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2F7" w:rsidRPr="00171228" w:rsidRDefault="006B32F7" w:rsidP="006B32F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电子商务</w:t>
      </w:r>
      <w:r w:rsidR="00A660C1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概论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2"/>
        <w:gridCol w:w="1343"/>
        <w:gridCol w:w="363"/>
        <w:gridCol w:w="619"/>
        <w:gridCol w:w="1521"/>
        <w:gridCol w:w="1647"/>
        <w:gridCol w:w="1550"/>
        <w:gridCol w:w="42"/>
        <w:gridCol w:w="488"/>
        <w:gridCol w:w="1086"/>
      </w:tblGrid>
      <w:tr w:rsidR="006B32F7" w:rsidRPr="00D42519" w:rsidTr="00E445C5">
        <w:trPr>
          <w:trHeight w:val="340"/>
          <w:jc w:val="center"/>
        </w:trPr>
        <w:tc>
          <w:tcPr>
            <w:tcW w:w="4588" w:type="dxa"/>
            <w:gridSpan w:val="5"/>
            <w:vAlign w:val="center"/>
          </w:tcPr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课程名称：</w:t>
            </w: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电子商务</w:t>
            </w:r>
            <w:r w:rsidR="00A660C1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概论</w:t>
            </w:r>
          </w:p>
        </w:tc>
        <w:tc>
          <w:tcPr>
            <w:tcW w:w="4813" w:type="dxa"/>
            <w:gridSpan w:val="5"/>
            <w:vAlign w:val="center"/>
          </w:tcPr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课程类别（必修/选修）：</w:t>
            </w:r>
            <w:r w:rsidR="005E7EC3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必</w:t>
            </w:r>
            <w:r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修课</w:t>
            </w: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课程英文名称</w:t>
            </w:r>
            <w:proofErr w:type="spellEnd"/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：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="009B6E20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Introduction to </w:t>
            </w:r>
            <w:r w:rsidRPr="006B32F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E-</w:t>
            </w:r>
            <w:r w:rsidRPr="006B32F7">
              <w:rPr>
                <w:rStyle w:val="a8"/>
                <w:rFonts w:ascii="Arial" w:hAnsi="Arial" w:cs="Arial"/>
                <w:i w:val="0"/>
                <w:iCs w:val="0"/>
                <w:sz w:val="20"/>
                <w:szCs w:val="20"/>
                <w:shd w:val="clear" w:color="auto" w:fill="FFFFFF"/>
              </w:rPr>
              <w:t>Commerce</w:t>
            </w:r>
            <w:r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4588" w:type="dxa"/>
            <w:gridSpan w:val="5"/>
            <w:vAlign w:val="center"/>
          </w:tcPr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总学时/周学时/学分：</w:t>
            </w:r>
            <w:r w:rsidR="005E7EC3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54</w:t>
            </w: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/</w:t>
            </w:r>
            <w:r w:rsidRPr="00D42519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>3</w:t>
            </w: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/</w:t>
            </w:r>
            <w:r w:rsidRPr="00D42519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813" w:type="dxa"/>
            <w:gridSpan w:val="5"/>
            <w:vAlign w:val="center"/>
          </w:tcPr>
          <w:p w:rsidR="006B32F7" w:rsidRPr="00D42519" w:rsidRDefault="006B32F7" w:rsidP="008E7C3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其中实验学时：</w:t>
            </w:r>
            <w:r w:rsidR="008E7C3C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6</w:t>
            </w: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Pr="005E7EC3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大学</w:t>
            </w:r>
            <w:r w:rsidRPr="005E7EC3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计算机基础、</w:t>
            </w:r>
            <w:r w:rsidRPr="005E7EC3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管理学原理</w:t>
            </w:r>
            <w:r w:rsidRPr="005E7EC3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、市场营销学</w:t>
            </w: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4588" w:type="dxa"/>
            <w:gridSpan w:val="5"/>
            <w:vAlign w:val="center"/>
          </w:tcPr>
          <w:p w:rsidR="006B32F7" w:rsidRPr="00D42519" w:rsidRDefault="006B32F7" w:rsidP="006B32F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1-1</w:t>
            </w:r>
            <w:r w:rsidR="00A660C1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>8</w:t>
            </w:r>
            <w:r w:rsidRPr="00D42519">
              <w:rPr>
                <w:rFonts w:asciiTheme="majorEastAsia" w:eastAsiaTheme="majorEastAsia" w:hAnsiTheme="majorEastAsia" w:hint="eastAsia"/>
                <w:lang w:eastAsia="zh-CN"/>
              </w:rPr>
              <w:t>周</w:t>
            </w:r>
            <w:r>
              <w:rPr>
                <w:rFonts w:asciiTheme="majorEastAsia" w:eastAsiaTheme="majorEastAsia" w:hAnsiTheme="majorEastAsia" w:hint="eastAsia"/>
                <w:lang w:eastAsia="zh-CN"/>
              </w:rPr>
              <w:t>二</w:t>
            </w:r>
            <w:r w:rsidRPr="00D42519">
              <w:rPr>
                <w:rFonts w:asciiTheme="majorEastAsia" w:eastAsiaTheme="majorEastAsia" w:hAnsiTheme="majorEastAsia"/>
                <w:lang w:eastAsia="zh-CN"/>
              </w:rPr>
              <w:t>1</w:t>
            </w:r>
            <w:r>
              <w:rPr>
                <w:rFonts w:asciiTheme="majorEastAsia" w:eastAsiaTheme="majorEastAsia" w:hAnsiTheme="majorEastAsia" w:hint="eastAsia"/>
                <w:lang w:eastAsia="zh-CN"/>
              </w:rPr>
              <w:t>-</w:t>
            </w:r>
            <w:r w:rsidRPr="00D42519">
              <w:rPr>
                <w:rFonts w:asciiTheme="majorEastAsia" w:eastAsiaTheme="majorEastAsia" w:hAnsiTheme="majorEastAsia" w:hint="eastAsia"/>
                <w:lang w:eastAsia="zh-CN"/>
              </w:rPr>
              <w:t>4；</w:t>
            </w:r>
            <w:r w:rsidR="00A660C1">
              <w:rPr>
                <w:rFonts w:asciiTheme="majorEastAsia" w:eastAsiaTheme="majorEastAsia" w:hAnsiTheme="majorEastAsia"/>
                <w:lang w:eastAsia="zh-CN"/>
              </w:rPr>
              <w:t>10</w:t>
            </w:r>
            <w:r>
              <w:rPr>
                <w:rFonts w:asciiTheme="majorEastAsia" w:eastAsiaTheme="majorEastAsia" w:hAnsiTheme="majorEastAsia" w:hint="eastAsia"/>
                <w:lang w:eastAsia="zh-CN"/>
              </w:rPr>
              <w:t>-1</w:t>
            </w:r>
            <w:r w:rsidR="00A660C1">
              <w:rPr>
                <w:rFonts w:asciiTheme="majorEastAsia" w:eastAsiaTheme="majorEastAsia" w:hAnsiTheme="majorEastAsia"/>
                <w:lang w:eastAsia="zh-CN"/>
              </w:rPr>
              <w:t>8</w:t>
            </w:r>
            <w:r w:rsidRPr="00D42519">
              <w:rPr>
                <w:rFonts w:asciiTheme="majorEastAsia" w:eastAsiaTheme="majorEastAsia" w:hAnsiTheme="majorEastAsia" w:hint="eastAsia"/>
                <w:lang w:eastAsia="zh-CN"/>
              </w:rPr>
              <w:t>周</w:t>
            </w:r>
            <w:r>
              <w:rPr>
                <w:rFonts w:asciiTheme="majorEastAsia" w:eastAsiaTheme="majorEastAsia" w:hAnsiTheme="majorEastAsia" w:hint="eastAsia"/>
                <w:lang w:eastAsia="zh-CN"/>
              </w:rPr>
              <w:t>四</w:t>
            </w:r>
            <w:r w:rsidRPr="00D42519">
              <w:rPr>
                <w:rFonts w:asciiTheme="majorEastAsia" w:eastAsiaTheme="majorEastAsia" w:hAnsiTheme="majorEastAsia"/>
                <w:lang w:eastAsia="zh-CN"/>
              </w:rPr>
              <w:t>1</w:t>
            </w:r>
            <w:r>
              <w:rPr>
                <w:rFonts w:asciiTheme="majorEastAsia" w:eastAsiaTheme="majorEastAsia" w:hAnsiTheme="majorEastAsia" w:hint="eastAsia"/>
                <w:lang w:eastAsia="zh-CN"/>
              </w:rPr>
              <w:t>-4</w:t>
            </w:r>
          </w:p>
        </w:tc>
        <w:tc>
          <w:tcPr>
            <w:tcW w:w="4813" w:type="dxa"/>
            <w:gridSpan w:val="5"/>
            <w:vAlign w:val="center"/>
          </w:tcPr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授课地点</w:t>
            </w:r>
            <w:proofErr w:type="spellEnd"/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：</w:t>
            </w:r>
            <w:proofErr w:type="gramStart"/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莞</w:t>
            </w:r>
            <w:proofErr w:type="gramEnd"/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城</w:t>
            </w:r>
            <w:r w:rsidR="00A660C1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5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20</w:t>
            </w:r>
            <w:r w:rsidR="00A660C1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4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、</w:t>
            </w:r>
            <w:r w:rsidR="00A660C1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5</w:t>
            </w:r>
            <w:r w:rsidR="00A660C1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2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0</w:t>
            </w:r>
            <w:r w:rsidR="00A660C1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8</w:t>
            </w: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授课对象：</w:t>
            </w:r>
            <w:r w:rsidRPr="00D42519">
              <w:rPr>
                <w:rFonts w:asciiTheme="majorEastAsia" w:eastAsiaTheme="majorEastAsia" w:hAnsiTheme="majorEastAsia"/>
                <w:lang w:eastAsia="zh-CN"/>
              </w:rPr>
              <w:t>1</w:t>
            </w:r>
            <w:r w:rsidR="00A660C1">
              <w:rPr>
                <w:rFonts w:asciiTheme="majorEastAsia" w:eastAsiaTheme="majorEastAsia" w:hAnsiTheme="majorEastAsia"/>
                <w:lang w:eastAsia="zh-CN"/>
              </w:rPr>
              <w:t>7</w:t>
            </w:r>
            <w:r w:rsidRPr="00D42519">
              <w:rPr>
                <w:rFonts w:asciiTheme="majorEastAsia" w:eastAsiaTheme="majorEastAsia" w:hAnsiTheme="majorEastAsia" w:hint="eastAsia"/>
                <w:lang w:eastAsia="zh-CN"/>
              </w:rPr>
              <w:t>会计</w:t>
            </w:r>
            <w:r>
              <w:rPr>
                <w:rFonts w:asciiTheme="majorEastAsia" w:eastAsiaTheme="majorEastAsia" w:hAnsiTheme="majorEastAsia" w:hint="eastAsia"/>
                <w:lang w:eastAsia="zh-CN"/>
              </w:rPr>
              <w:t>学</w:t>
            </w:r>
            <w:r w:rsidRPr="00D42519">
              <w:rPr>
                <w:rFonts w:asciiTheme="majorEastAsia" w:eastAsiaTheme="majorEastAsia" w:hAnsiTheme="majorEastAsia" w:hint="eastAsia"/>
                <w:lang w:eastAsia="zh-CN"/>
              </w:rPr>
              <w:t>1、2、3、4班</w:t>
            </w: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开课院系：</w:t>
            </w: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经济与管理学院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 xml:space="preserve"> 管理系</w:t>
            </w: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尹小勇/副教授</w:t>
            </w: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4588" w:type="dxa"/>
            <w:gridSpan w:val="5"/>
            <w:vAlign w:val="center"/>
          </w:tcPr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联系电话</w:t>
            </w:r>
            <w:proofErr w:type="spellEnd"/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：</w:t>
            </w: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理工短号784052</w:t>
            </w:r>
          </w:p>
        </w:tc>
        <w:tc>
          <w:tcPr>
            <w:tcW w:w="4813" w:type="dxa"/>
            <w:gridSpan w:val="5"/>
            <w:vAlign w:val="center"/>
          </w:tcPr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Email:</w:t>
            </w:r>
            <w:r w:rsidRPr="00D42519">
              <w:rPr>
                <w:rFonts w:asciiTheme="majorEastAsia" w:eastAsiaTheme="majorEastAsia" w:hAnsiTheme="majorEastAsia"/>
                <w:sz w:val="21"/>
                <w:szCs w:val="21"/>
              </w:rPr>
              <w:t>yinxy@dgut.edu.cn</w:t>
            </w:r>
            <w:proofErr w:type="spellEnd"/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</w:t>
            </w:r>
            <w:r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前、课后</w:t>
            </w: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，教室</w:t>
            </w:r>
            <w:r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，交流</w:t>
            </w: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开卷</w:t>
            </w: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（  ）</w:t>
            </w: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 xml:space="preserve">     闭卷</w:t>
            </w: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5A7034"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√</w:t>
            </w: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课程论文</w:t>
            </w: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其它</w:t>
            </w: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6B32F7" w:rsidRPr="00D42519" w:rsidRDefault="006B32F7" w:rsidP="00E445C5">
            <w:pPr>
              <w:spacing w:after="0" w:line="360" w:lineRule="exac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9D7C1A"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《电子商务基础与应用》（第</w:t>
            </w:r>
            <w:r w:rsidR="009D7C1A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十</w:t>
            </w:r>
            <w:r w:rsidR="009D7C1A"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版），杨坚争著，西安电子科技大学出版社，201</w:t>
            </w:r>
            <w:r w:rsidR="009D7C1A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7</w:t>
            </w:r>
            <w:r w:rsidR="009D7C1A"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年</w:t>
            </w:r>
            <w:r w:rsidR="009D7C1A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5</w:t>
            </w:r>
            <w:r w:rsidR="009D7C1A"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月第</w:t>
            </w:r>
            <w:r w:rsidR="009D7C1A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10</w:t>
            </w:r>
            <w:r w:rsidR="009D7C1A"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版</w:t>
            </w:r>
          </w:p>
          <w:p w:rsidR="00D30C91" w:rsidRDefault="006B32F7" w:rsidP="00E445C5">
            <w:pPr>
              <w:spacing w:after="0" w:line="360" w:lineRule="exact"/>
              <w:rPr>
                <w:rFonts w:asciiTheme="majorEastAsia" w:eastAsiaTheme="majorEastAsia" w:hAnsiTheme="majorEastAsia"/>
                <w:b/>
                <w:bCs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6B32F7" w:rsidRPr="00D42519" w:rsidRDefault="006B32F7" w:rsidP="009D7C1A">
            <w:pPr>
              <w:spacing w:after="0" w:line="360" w:lineRule="exac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（1）《电子商务基础》（第4版），</w:t>
            </w:r>
            <w:proofErr w:type="gramStart"/>
            <w:r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万守付</w:t>
            </w:r>
            <w:proofErr w:type="gramEnd"/>
            <w:r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主编，人民邮电出版社，2015</w:t>
            </w: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年2月第4版</w:t>
            </w:r>
          </w:p>
          <w:p w:rsidR="006B32F7" w:rsidRPr="00D30C91" w:rsidRDefault="006B32F7" w:rsidP="00E445C5">
            <w:pPr>
              <w:spacing w:after="0" w:line="360" w:lineRule="exac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6B32F7" w:rsidRPr="00D42519" w:rsidRDefault="006B32F7" w:rsidP="00E445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课程简介：</w:t>
            </w:r>
            <w:r w:rsidRPr="00D42519">
              <w:rPr>
                <w:rFonts w:asciiTheme="majorEastAsia" w:eastAsiaTheme="majorEastAsia" w:hAnsiTheme="majorEastAsia" w:hint="eastAsia"/>
                <w:lang w:eastAsia="zh-CN"/>
              </w:rPr>
              <w:t>电子商务概论是经济管理类专业的</w:t>
            </w:r>
            <w:r w:rsidR="005909A0">
              <w:rPr>
                <w:rFonts w:asciiTheme="majorEastAsia" w:eastAsiaTheme="majorEastAsia" w:hAnsiTheme="majorEastAsia" w:hint="eastAsia"/>
                <w:lang w:eastAsia="zh-CN"/>
              </w:rPr>
              <w:t>必修课/</w:t>
            </w:r>
            <w:r w:rsidRPr="00D42519">
              <w:rPr>
                <w:rFonts w:asciiTheme="majorEastAsia" w:eastAsiaTheme="majorEastAsia" w:hAnsiTheme="majorEastAsia" w:hint="eastAsia"/>
                <w:lang w:eastAsia="zh-CN"/>
              </w:rPr>
              <w:t>基础选修课。本课程侧重从管理的角度学习电子商务的发展、分类及其发展环境、网络营销及商务安全等有关知识，</w:t>
            </w:r>
            <w:r w:rsidRPr="00D42519">
              <w:rPr>
                <w:rFonts w:asciiTheme="majorEastAsia" w:eastAsiaTheme="majorEastAsia" w:hAnsiTheme="majorEastAsia"/>
                <w:lang w:eastAsia="zh-CN"/>
              </w:rPr>
              <w:t>使学生坚信电子商务代表着未来商务活动的发展方向，并通过相关实验培养学</w:t>
            </w:r>
            <w:r w:rsidRPr="00D42519">
              <w:rPr>
                <w:rFonts w:asciiTheme="majorEastAsia" w:eastAsiaTheme="majorEastAsia" w:hAnsiTheme="majorEastAsia" w:cs="Courier New"/>
                <w:color w:val="000000"/>
                <w:lang w:eastAsia="zh-CN"/>
              </w:rPr>
              <w:t>生独立从事电子商务活动的</w:t>
            </w:r>
            <w:r w:rsidRPr="00D42519">
              <w:rPr>
                <w:rFonts w:asciiTheme="majorEastAsia" w:eastAsiaTheme="majorEastAsia" w:hAnsiTheme="majorEastAsia" w:cs="Courier New" w:hint="eastAsia"/>
                <w:color w:val="000000"/>
                <w:lang w:eastAsia="zh-CN"/>
              </w:rPr>
              <w:t>实践操作</w:t>
            </w:r>
            <w:r w:rsidRPr="00D42519">
              <w:rPr>
                <w:rFonts w:asciiTheme="majorEastAsia" w:eastAsiaTheme="majorEastAsia" w:hAnsiTheme="majorEastAsia" w:cs="Courier New"/>
                <w:color w:val="000000"/>
                <w:lang w:eastAsia="zh-CN"/>
              </w:rPr>
              <w:t>能力。</w:t>
            </w:r>
          </w:p>
        </w:tc>
      </w:tr>
      <w:tr w:rsidR="006B32F7" w:rsidRPr="00D42519" w:rsidTr="00E445C5">
        <w:trPr>
          <w:trHeight w:val="2920"/>
          <w:jc w:val="center"/>
        </w:trPr>
        <w:tc>
          <w:tcPr>
            <w:tcW w:w="6235" w:type="dxa"/>
            <w:gridSpan w:val="6"/>
          </w:tcPr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6B32F7" w:rsidRPr="00D42519" w:rsidRDefault="006B32F7" w:rsidP="00E445C5">
            <w:pPr>
              <w:tabs>
                <w:tab w:val="left" w:pos="1440"/>
              </w:tabs>
              <w:spacing w:line="0" w:lineRule="atLeast"/>
              <w:ind w:firstLineChars="200" w:firstLine="482"/>
              <w:outlineLvl w:val="0"/>
              <w:rPr>
                <w:rFonts w:asciiTheme="majorEastAsia" w:eastAsiaTheme="majorEastAsia" w:hAnsiTheme="majorEastAsia"/>
                <w:szCs w:val="24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bCs/>
                <w:szCs w:val="24"/>
                <w:lang w:eastAsia="zh-CN"/>
              </w:rPr>
              <w:t>1.</w:t>
            </w:r>
            <w:r w:rsidRPr="00D42519">
              <w:rPr>
                <w:rFonts w:asciiTheme="majorEastAsia" w:eastAsiaTheme="majorEastAsia" w:hAnsiTheme="majorEastAsia"/>
                <w:szCs w:val="24"/>
                <w:lang w:eastAsia="zh-CN"/>
              </w:rPr>
              <w:t xml:space="preserve"> 知识与技能目标：通过本课程的学习，使学生从整体上了解电子商务研究的基本内容，认识电子商务的发展趋势、电子商务运作的社会环境，掌握电子商务的基本理论、网络营销策略，掌握电子支付的理论与流程、网络交易安全基本思路与方法、</w:t>
            </w:r>
            <w:r w:rsidRPr="00D42519">
              <w:rPr>
                <w:rFonts w:asciiTheme="majorEastAsia" w:eastAsiaTheme="majorEastAsia" w:hAnsiTheme="majorEastAsia" w:hint="eastAsia"/>
                <w:szCs w:val="24"/>
                <w:lang w:eastAsia="zh-CN"/>
              </w:rPr>
              <w:t>电子商务与</w:t>
            </w:r>
            <w:r w:rsidRPr="00D42519">
              <w:rPr>
                <w:rFonts w:asciiTheme="majorEastAsia" w:eastAsiaTheme="majorEastAsia" w:hAnsiTheme="majorEastAsia"/>
                <w:szCs w:val="24"/>
                <w:lang w:eastAsia="zh-CN"/>
              </w:rPr>
              <w:t>物流</w:t>
            </w:r>
            <w:r w:rsidRPr="00D42519">
              <w:rPr>
                <w:rFonts w:asciiTheme="majorEastAsia" w:eastAsiaTheme="majorEastAsia" w:hAnsiTheme="majorEastAsia" w:hint="eastAsia"/>
                <w:szCs w:val="24"/>
                <w:lang w:eastAsia="zh-CN"/>
              </w:rPr>
              <w:t>关系等</w:t>
            </w:r>
            <w:r w:rsidRPr="00D42519">
              <w:rPr>
                <w:rFonts w:asciiTheme="majorEastAsia" w:eastAsiaTheme="majorEastAsia" w:hAnsiTheme="majorEastAsia"/>
                <w:szCs w:val="24"/>
                <w:lang w:eastAsia="zh-CN"/>
              </w:rPr>
              <w:t>内容。</w:t>
            </w:r>
          </w:p>
          <w:p w:rsidR="006B32F7" w:rsidRPr="00D42519" w:rsidRDefault="006B32F7" w:rsidP="00E445C5">
            <w:pPr>
              <w:tabs>
                <w:tab w:val="left" w:pos="1440"/>
              </w:tabs>
              <w:spacing w:line="0" w:lineRule="atLeast"/>
              <w:ind w:firstLineChars="200" w:firstLine="482"/>
              <w:outlineLvl w:val="0"/>
              <w:rPr>
                <w:rFonts w:asciiTheme="majorEastAsia" w:eastAsiaTheme="majorEastAsia" w:hAnsiTheme="majorEastAsia"/>
                <w:szCs w:val="24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Cs w:val="24"/>
                <w:lang w:eastAsia="zh-CN"/>
              </w:rPr>
              <w:t>2.</w:t>
            </w:r>
            <w:r w:rsidRPr="00D42519">
              <w:rPr>
                <w:rFonts w:asciiTheme="majorEastAsia" w:eastAsiaTheme="majorEastAsia" w:hAnsiTheme="majorEastAsia"/>
                <w:szCs w:val="24"/>
                <w:lang w:eastAsia="zh-CN"/>
              </w:rPr>
              <w:t xml:space="preserve"> 过程与方法目标：</w:t>
            </w:r>
            <w:r w:rsidRPr="00D42519">
              <w:rPr>
                <w:rFonts w:asciiTheme="majorEastAsia" w:eastAsiaTheme="majorEastAsia" w:hAnsiTheme="majorEastAsia" w:hint="eastAsia"/>
                <w:szCs w:val="24"/>
                <w:lang w:eastAsia="zh-CN"/>
              </w:rPr>
              <w:t>在有关电子商务课堂理论学习的同时，通过配套的</w:t>
            </w:r>
            <w:r w:rsidR="00C05ED8">
              <w:rPr>
                <w:rFonts w:asciiTheme="majorEastAsia" w:eastAsiaTheme="majorEastAsia" w:hAnsiTheme="majorEastAsia" w:hint="eastAsia"/>
                <w:szCs w:val="24"/>
                <w:lang w:eastAsia="zh-CN"/>
              </w:rPr>
              <w:t>实践</w:t>
            </w:r>
            <w:r w:rsidRPr="00D42519">
              <w:rPr>
                <w:rFonts w:asciiTheme="majorEastAsia" w:eastAsiaTheme="majorEastAsia" w:hAnsiTheme="majorEastAsia" w:hint="eastAsia"/>
                <w:szCs w:val="24"/>
                <w:lang w:eastAsia="zh-CN"/>
              </w:rPr>
              <w:t>环节使学生的思维和分析方法得到一定的训练，做到理论联系实际，为学生今后走向工作岗位的电子商务实践打下基础</w:t>
            </w:r>
          </w:p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ind w:firstLineChars="200" w:firstLine="482"/>
              <w:outlineLvl w:val="0"/>
              <w:rPr>
                <w:rFonts w:asciiTheme="majorEastAsia" w:eastAsiaTheme="majorEastAsia" w:hAnsiTheme="majorEastAsia"/>
                <w:b/>
                <w:szCs w:val="24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Cs w:val="24"/>
                <w:lang w:eastAsia="zh-CN"/>
              </w:rPr>
              <w:t>3.</w:t>
            </w:r>
            <w:r w:rsidRPr="00D42519">
              <w:rPr>
                <w:rFonts w:asciiTheme="majorEastAsia" w:eastAsiaTheme="majorEastAsia" w:hAnsiTheme="majorEastAsia"/>
                <w:szCs w:val="24"/>
                <w:lang w:eastAsia="zh-CN"/>
              </w:rPr>
              <w:t xml:space="preserve"> 情感、态度与价值观发展目标：</w:t>
            </w:r>
            <w:r w:rsidRPr="00D42519">
              <w:rPr>
                <w:rFonts w:asciiTheme="majorEastAsia" w:eastAsiaTheme="majorEastAsia" w:hAnsiTheme="majorEastAsia" w:hint="eastAsia"/>
                <w:szCs w:val="24"/>
                <w:lang w:eastAsia="zh-CN"/>
              </w:rPr>
              <w:t>通过本课程的学习，使经管类大学生认识到信息时代电子商务的重要性，培养他们作为时代宠儿必须具备的持续学习、紧跟经济、技术发展的坚持不懈的学习精神，为未来的学习、工作和生活奠定良好的基础</w:t>
            </w:r>
          </w:p>
          <w:p w:rsidR="006B32F7" w:rsidRPr="00D42519" w:rsidRDefault="006B32F7" w:rsidP="00E445C5">
            <w:pPr>
              <w:spacing w:after="0" w:line="0" w:lineRule="atLeast"/>
              <w:ind w:firstLineChars="200" w:firstLine="422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66" w:type="dxa"/>
            <w:gridSpan w:val="4"/>
          </w:tcPr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本课程</w:t>
            </w:r>
            <w:r w:rsidRPr="00D42519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>与学生核心能力培养之间的关联</w:t>
            </w: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 w:rsidRPr="00D42519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>）：</w:t>
            </w:r>
          </w:p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□核心能力</w:t>
            </w:r>
            <w:r w:rsidRPr="00D42519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 xml:space="preserve">1. </w:t>
            </w:r>
          </w:p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□核心能力</w:t>
            </w:r>
            <w:r w:rsidRPr="00D42519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 xml:space="preserve">2. </w:t>
            </w:r>
          </w:p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□核心能力</w:t>
            </w:r>
            <w:r w:rsidRPr="00D42519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>3.</w:t>
            </w:r>
          </w:p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□核心能力</w:t>
            </w:r>
            <w:r w:rsidRPr="00D42519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>4.</w:t>
            </w:r>
          </w:p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□核心能力</w:t>
            </w:r>
            <w:r w:rsidRPr="00D42519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>5.</w:t>
            </w:r>
          </w:p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□核心能力</w:t>
            </w:r>
            <w:r w:rsidRPr="00D42519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 xml:space="preserve">6. </w:t>
            </w:r>
          </w:p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□核心能力</w:t>
            </w:r>
            <w:r w:rsidRPr="00D42519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>7</w:t>
            </w: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．</w:t>
            </w:r>
          </w:p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□核心能力</w:t>
            </w:r>
            <w:r w:rsidRPr="00D42519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>8</w:t>
            </w: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</w:tcPr>
          <w:p w:rsidR="006B32F7" w:rsidRPr="00D42519" w:rsidRDefault="006B32F7" w:rsidP="00E445C5">
            <w:pPr>
              <w:spacing w:after="0" w:line="0" w:lineRule="atLeast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06" w:type="dxa"/>
            <w:gridSpan w:val="2"/>
            <w:tcMar>
              <w:left w:w="28" w:type="dxa"/>
              <w:right w:w="28" w:type="dxa"/>
            </w:tcMar>
            <w:vAlign w:val="center"/>
          </w:tcPr>
          <w:p w:rsidR="006B32F7" w:rsidRPr="00D42519" w:rsidRDefault="006B32F7" w:rsidP="00E445C5">
            <w:pPr>
              <w:spacing w:after="0" w:line="0" w:lineRule="atLeast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19" w:type="dxa"/>
            <w:tcMar>
              <w:left w:w="28" w:type="dxa"/>
              <w:right w:w="28" w:type="dxa"/>
            </w:tcMar>
            <w:vAlign w:val="center"/>
          </w:tcPr>
          <w:p w:rsidR="006B32F7" w:rsidRPr="00D42519" w:rsidRDefault="006B32F7" w:rsidP="00E445C5">
            <w:pPr>
              <w:spacing w:after="0" w:line="0" w:lineRule="atLeast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718" w:type="dxa"/>
            <w:gridSpan w:val="3"/>
            <w:tcMar>
              <w:left w:w="28" w:type="dxa"/>
              <w:right w:w="28" w:type="dxa"/>
            </w:tcMar>
            <w:vAlign w:val="center"/>
          </w:tcPr>
          <w:p w:rsidR="006B32F7" w:rsidRPr="00D42519" w:rsidRDefault="006B32F7" w:rsidP="00E445C5">
            <w:pPr>
              <w:spacing w:after="0" w:line="0" w:lineRule="atLeast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530" w:type="dxa"/>
            <w:gridSpan w:val="2"/>
            <w:tcMar>
              <w:left w:w="28" w:type="dxa"/>
              <w:right w:w="28" w:type="dxa"/>
            </w:tcMar>
            <w:vAlign w:val="center"/>
          </w:tcPr>
          <w:p w:rsidR="006B32F7" w:rsidRPr="00D42519" w:rsidRDefault="006B32F7" w:rsidP="00E445C5">
            <w:pPr>
              <w:spacing w:after="0" w:line="0" w:lineRule="atLeast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86" w:type="dxa"/>
            <w:tcMar>
              <w:left w:w="28" w:type="dxa"/>
              <w:right w:w="28" w:type="dxa"/>
            </w:tcMar>
            <w:vAlign w:val="center"/>
          </w:tcPr>
          <w:p w:rsidR="006B32F7" w:rsidRPr="00D42519" w:rsidRDefault="006B32F7" w:rsidP="00E445C5">
            <w:pPr>
              <w:spacing w:after="0" w:line="0" w:lineRule="atLeast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742" w:type="dxa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lastRenderedPageBreak/>
              <w:t>1</w:t>
            </w:r>
            <w:r w:rsidR="0044073A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-3</w:t>
            </w:r>
          </w:p>
        </w:tc>
        <w:tc>
          <w:tcPr>
            <w:tcW w:w="1706" w:type="dxa"/>
            <w:gridSpan w:val="2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cs="Microsoft JhengHei"/>
                <w:spacing w:val="-2"/>
                <w:sz w:val="21"/>
                <w:szCs w:val="21"/>
              </w:rPr>
              <w:t>电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</w:rPr>
              <w:t>子</w:t>
            </w:r>
            <w:r w:rsidRPr="00D42519">
              <w:rPr>
                <w:rFonts w:asciiTheme="majorEastAsia" w:eastAsiaTheme="majorEastAsia" w:hAnsiTheme="majorEastAsia" w:cs="Microsoft JhengHei"/>
                <w:spacing w:val="-2"/>
                <w:sz w:val="21"/>
                <w:szCs w:val="21"/>
              </w:rPr>
              <w:t>商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</w:rPr>
              <w:t>务</w:t>
            </w:r>
            <w:proofErr w:type="spellEnd"/>
            <w:r w:rsidR="005909A0">
              <w:rPr>
                <w:rFonts w:asciiTheme="majorEastAsia" w:eastAsiaTheme="majorEastAsia" w:hAnsiTheme="majorEastAsia" w:cs="Microsoft JhengHei" w:hint="eastAsia"/>
                <w:sz w:val="21"/>
                <w:szCs w:val="21"/>
                <w:lang w:eastAsia="zh-CN"/>
              </w:rPr>
              <w:t>概述</w:t>
            </w:r>
          </w:p>
        </w:tc>
        <w:tc>
          <w:tcPr>
            <w:tcW w:w="619" w:type="dxa"/>
            <w:vAlign w:val="center"/>
          </w:tcPr>
          <w:p w:rsidR="006B32F7" w:rsidRPr="00D42519" w:rsidRDefault="0044073A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718" w:type="dxa"/>
            <w:gridSpan w:val="3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cs="Microsoft JhengHei"/>
                <w:spacing w:val="2"/>
                <w:sz w:val="21"/>
                <w:szCs w:val="21"/>
                <w:lang w:eastAsia="zh-CN"/>
              </w:rPr>
              <w:t>电子商</w:t>
            </w:r>
            <w:r w:rsidRPr="00D42519">
              <w:rPr>
                <w:rFonts w:asciiTheme="majorEastAsia" w:eastAsiaTheme="majorEastAsia" w:hAnsiTheme="majorEastAsia" w:cs="Microsoft JhengHei"/>
                <w:spacing w:val="5"/>
                <w:sz w:val="21"/>
                <w:szCs w:val="21"/>
                <w:lang w:eastAsia="zh-CN"/>
              </w:rPr>
              <w:t>务</w:t>
            </w:r>
            <w:r w:rsidR="003A0817">
              <w:rPr>
                <w:rFonts w:asciiTheme="majorEastAsia" w:eastAsiaTheme="majorEastAsia" w:hAnsiTheme="majorEastAsia" w:cs="Microsoft JhengHei" w:hint="eastAsia"/>
                <w:spacing w:val="5"/>
                <w:sz w:val="21"/>
                <w:szCs w:val="21"/>
                <w:lang w:eastAsia="zh-CN"/>
              </w:rPr>
              <w:t>的定义与</w:t>
            </w:r>
            <w:r w:rsidRPr="00D42519">
              <w:rPr>
                <w:rFonts w:asciiTheme="majorEastAsia" w:eastAsiaTheme="majorEastAsia" w:hAnsiTheme="majorEastAsia" w:cs="Microsoft JhengHei"/>
                <w:spacing w:val="2"/>
                <w:sz w:val="21"/>
                <w:szCs w:val="21"/>
                <w:lang w:eastAsia="zh-CN"/>
              </w:rPr>
              <w:t>发展历史；</w:t>
            </w:r>
            <w:r w:rsidRPr="00D42519">
              <w:rPr>
                <w:rFonts w:asciiTheme="majorEastAsia" w:eastAsiaTheme="majorEastAsia" w:hAnsiTheme="majorEastAsia" w:cs="Microsoft JhengHei" w:hint="eastAsia"/>
                <w:sz w:val="21"/>
                <w:szCs w:val="21"/>
                <w:lang w:eastAsia="zh-CN"/>
              </w:rPr>
              <w:t>重点：电子商务的</w:t>
            </w:r>
            <w:r w:rsidR="003A0817">
              <w:rPr>
                <w:rFonts w:asciiTheme="majorEastAsia" w:eastAsiaTheme="majorEastAsia" w:hAnsiTheme="majorEastAsia" w:cs="Microsoft JhengHei" w:hint="eastAsia"/>
                <w:sz w:val="21"/>
                <w:szCs w:val="21"/>
                <w:lang w:eastAsia="zh-CN"/>
              </w:rPr>
              <w:t>内涵</w:t>
            </w:r>
            <w:r w:rsidR="00A91A88">
              <w:rPr>
                <w:rFonts w:asciiTheme="majorEastAsia" w:eastAsiaTheme="majorEastAsia" w:hAnsiTheme="majorEastAsia" w:cs="Microsoft JhengHei" w:hint="eastAsia"/>
                <w:sz w:val="21"/>
                <w:szCs w:val="21"/>
                <w:lang w:eastAsia="zh-CN"/>
              </w:rPr>
              <w:t>认识</w:t>
            </w:r>
            <w:bookmarkStart w:id="0" w:name="_GoBack"/>
            <w:bookmarkEnd w:id="0"/>
          </w:p>
        </w:tc>
        <w:tc>
          <w:tcPr>
            <w:tcW w:w="530" w:type="dxa"/>
            <w:gridSpan w:val="2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</w:t>
            </w:r>
            <w:r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1086" w:type="dxa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742" w:type="dxa"/>
            <w:vAlign w:val="center"/>
          </w:tcPr>
          <w:p w:rsidR="006B32F7" w:rsidRPr="00D42519" w:rsidRDefault="0044073A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4</w:t>
            </w:r>
            <w:r w:rsidR="00B8007A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-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6" w:type="dxa"/>
            <w:gridSpan w:val="2"/>
            <w:vAlign w:val="center"/>
          </w:tcPr>
          <w:p w:rsidR="006B32F7" w:rsidRPr="00D42519" w:rsidRDefault="006B32F7" w:rsidP="00E445C5">
            <w:pPr>
              <w:spacing w:after="0" w:line="285" w:lineRule="exact"/>
              <w:ind w:left="102" w:right="-20"/>
              <w:rPr>
                <w:rFonts w:asciiTheme="majorEastAsia" w:eastAsiaTheme="majorEastAsia" w:hAnsiTheme="majorEastAsia" w:cs="Microsoft JhengHei"/>
                <w:sz w:val="21"/>
                <w:szCs w:val="21"/>
              </w:rPr>
            </w:pP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</w:rPr>
              <w:t>电</w:t>
            </w:r>
            <w:r w:rsidRPr="00D42519">
              <w:rPr>
                <w:rFonts w:asciiTheme="majorEastAsia" w:eastAsiaTheme="majorEastAsia" w:hAnsiTheme="majorEastAsia" w:cs="Microsoft JhengHei"/>
                <w:spacing w:val="-36"/>
                <w:sz w:val="21"/>
                <w:szCs w:val="21"/>
              </w:rPr>
              <w:t xml:space="preserve"> 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</w:rPr>
              <w:t>子</w:t>
            </w:r>
            <w:r w:rsidRPr="00D42519">
              <w:rPr>
                <w:rFonts w:asciiTheme="majorEastAsia" w:eastAsiaTheme="majorEastAsia" w:hAnsiTheme="majorEastAsia" w:cs="Microsoft JhengHei"/>
                <w:spacing w:val="-36"/>
                <w:sz w:val="21"/>
                <w:szCs w:val="21"/>
              </w:rPr>
              <w:t xml:space="preserve"> 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</w:rPr>
              <w:t>商</w:t>
            </w:r>
            <w:r w:rsidRPr="00D42519">
              <w:rPr>
                <w:rFonts w:asciiTheme="majorEastAsia" w:eastAsiaTheme="majorEastAsia" w:hAnsiTheme="majorEastAsia" w:cs="Microsoft JhengHei"/>
                <w:spacing w:val="-38"/>
                <w:sz w:val="21"/>
                <w:szCs w:val="21"/>
              </w:rPr>
              <w:t xml:space="preserve"> </w:t>
            </w:r>
            <w:proofErr w:type="gramStart"/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</w:rPr>
              <w:t>务</w:t>
            </w:r>
            <w:proofErr w:type="gramEnd"/>
            <w:r w:rsidR="005909A0">
              <w:rPr>
                <w:rFonts w:asciiTheme="majorEastAsia" w:eastAsiaTheme="majorEastAsia" w:hAnsiTheme="majorEastAsia" w:cs="Microsoft JhengHei" w:hint="eastAsia"/>
                <w:sz w:val="21"/>
                <w:szCs w:val="21"/>
                <w:lang w:eastAsia="zh-CN"/>
              </w:rPr>
              <w:t>模式与分类</w:t>
            </w:r>
          </w:p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</w:p>
        </w:tc>
        <w:tc>
          <w:tcPr>
            <w:tcW w:w="619" w:type="dxa"/>
            <w:vAlign w:val="center"/>
          </w:tcPr>
          <w:p w:rsidR="006B32F7" w:rsidRPr="00D42519" w:rsidRDefault="009D110E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4718" w:type="dxa"/>
            <w:gridSpan w:val="3"/>
            <w:vAlign w:val="center"/>
          </w:tcPr>
          <w:p w:rsidR="003A0817" w:rsidRPr="00D42519" w:rsidRDefault="006B32F7" w:rsidP="003A0817">
            <w:pPr>
              <w:spacing w:after="0" w:line="285" w:lineRule="exact"/>
              <w:ind w:left="102" w:right="-2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cs="Microsoft JhengHei"/>
                <w:spacing w:val="2"/>
                <w:sz w:val="21"/>
                <w:szCs w:val="21"/>
                <w:lang w:eastAsia="zh-CN"/>
              </w:rPr>
              <w:t>电子商</w:t>
            </w:r>
            <w:r w:rsidRPr="00D42519">
              <w:rPr>
                <w:rFonts w:asciiTheme="majorEastAsia" w:eastAsiaTheme="majorEastAsia" w:hAnsiTheme="majorEastAsia" w:cs="Microsoft JhengHei"/>
                <w:spacing w:val="5"/>
                <w:sz w:val="21"/>
                <w:szCs w:val="21"/>
                <w:lang w:eastAsia="zh-CN"/>
              </w:rPr>
              <w:t>务</w:t>
            </w:r>
            <w:r w:rsidR="003A0817">
              <w:rPr>
                <w:rFonts w:asciiTheme="majorEastAsia" w:eastAsiaTheme="majorEastAsia" w:hAnsiTheme="majorEastAsia" w:cs="Microsoft JhengHei" w:hint="eastAsia"/>
                <w:spacing w:val="2"/>
                <w:sz w:val="21"/>
                <w:szCs w:val="21"/>
                <w:lang w:eastAsia="zh-CN"/>
              </w:rPr>
              <w:t>模式理论，重点主体视角的电商分类</w:t>
            </w:r>
          </w:p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</w:p>
        </w:tc>
        <w:tc>
          <w:tcPr>
            <w:tcW w:w="530" w:type="dxa"/>
            <w:gridSpan w:val="2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</w:t>
            </w:r>
            <w:r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1086" w:type="dxa"/>
            <w:vAlign w:val="center"/>
          </w:tcPr>
          <w:p w:rsidR="006B32F7" w:rsidRPr="00D42519" w:rsidRDefault="003D50FB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</w:t>
            </w: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次习题</w:t>
            </w:r>
          </w:p>
        </w:tc>
      </w:tr>
      <w:tr w:rsidR="005909A0" w:rsidRPr="00D42519" w:rsidTr="005909A0">
        <w:trPr>
          <w:trHeight w:val="630"/>
          <w:jc w:val="center"/>
        </w:trPr>
        <w:tc>
          <w:tcPr>
            <w:tcW w:w="742" w:type="dxa"/>
            <w:vAlign w:val="center"/>
          </w:tcPr>
          <w:p w:rsidR="005909A0" w:rsidRPr="00D42519" w:rsidRDefault="00C43A89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9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、</w:t>
            </w:r>
            <w:r w:rsidR="00B8007A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06" w:type="dxa"/>
            <w:gridSpan w:val="2"/>
            <w:vAlign w:val="center"/>
          </w:tcPr>
          <w:p w:rsidR="005909A0" w:rsidRPr="00D42519" w:rsidRDefault="0057766B" w:rsidP="00E445C5">
            <w:pPr>
              <w:spacing w:after="0" w:line="285" w:lineRule="exact"/>
              <w:ind w:left="102" w:right="-20"/>
              <w:rPr>
                <w:rFonts w:asciiTheme="majorEastAsia" w:eastAsiaTheme="majorEastAsia" w:hAnsiTheme="majorEastAsia" w:cs="Microsoft JhengHei"/>
                <w:sz w:val="21"/>
                <w:szCs w:val="21"/>
              </w:rPr>
            </w:pPr>
            <w:proofErr w:type="spellStart"/>
            <w:r w:rsidRPr="0057766B">
              <w:rPr>
                <w:rFonts w:asciiTheme="majorEastAsia" w:eastAsiaTheme="majorEastAsia" w:hAnsiTheme="majorEastAsia" w:cs="Microsoft JhengHei" w:hint="eastAsia"/>
                <w:sz w:val="21"/>
                <w:szCs w:val="21"/>
              </w:rPr>
              <w:t>电子商务的系统框架</w:t>
            </w:r>
            <w:proofErr w:type="spellEnd"/>
          </w:p>
        </w:tc>
        <w:tc>
          <w:tcPr>
            <w:tcW w:w="619" w:type="dxa"/>
            <w:vAlign w:val="center"/>
          </w:tcPr>
          <w:p w:rsidR="005909A0" w:rsidRPr="00D42519" w:rsidRDefault="009D110E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18" w:type="dxa"/>
            <w:gridSpan w:val="3"/>
            <w:vAlign w:val="center"/>
          </w:tcPr>
          <w:p w:rsidR="00CA7F44" w:rsidRDefault="0057766B" w:rsidP="00E445C5">
            <w:pPr>
              <w:spacing w:after="0" w:line="285" w:lineRule="exact"/>
              <w:ind w:left="102" w:right="-20"/>
              <w:rPr>
                <w:rFonts w:asciiTheme="majorEastAsia" w:eastAsiaTheme="majorEastAsia" w:hAnsiTheme="majorEastAsia" w:cs="Microsoft JhengHei"/>
                <w:spacing w:val="2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="Microsoft JhengHei" w:hint="eastAsia"/>
                <w:spacing w:val="2"/>
                <w:sz w:val="21"/>
                <w:szCs w:val="21"/>
                <w:lang w:eastAsia="zh-CN"/>
              </w:rPr>
              <w:t>介绍电</w:t>
            </w:r>
            <w:proofErr w:type="gramStart"/>
            <w:r>
              <w:rPr>
                <w:rFonts w:asciiTheme="majorEastAsia" w:eastAsiaTheme="majorEastAsia" w:hAnsiTheme="majorEastAsia" w:cs="Microsoft JhengHei" w:hint="eastAsia"/>
                <w:spacing w:val="2"/>
                <w:sz w:val="21"/>
                <w:szCs w:val="21"/>
                <w:lang w:eastAsia="zh-CN"/>
              </w:rPr>
              <w:t>商系统</w:t>
            </w:r>
            <w:proofErr w:type="gramEnd"/>
            <w:r>
              <w:rPr>
                <w:rFonts w:asciiTheme="majorEastAsia" w:eastAsiaTheme="majorEastAsia" w:hAnsiTheme="majorEastAsia" w:cs="Microsoft JhengHei" w:hint="eastAsia"/>
                <w:spacing w:val="2"/>
                <w:sz w:val="21"/>
                <w:szCs w:val="21"/>
                <w:lang w:eastAsia="zh-CN"/>
              </w:rPr>
              <w:t>架构。</w:t>
            </w:r>
          </w:p>
          <w:p w:rsidR="005909A0" w:rsidRPr="00D42519" w:rsidRDefault="0057766B" w:rsidP="00E445C5">
            <w:pPr>
              <w:spacing w:after="0" w:line="285" w:lineRule="exact"/>
              <w:ind w:left="102" w:right="-20"/>
              <w:rPr>
                <w:rFonts w:asciiTheme="majorEastAsia" w:eastAsiaTheme="majorEastAsia" w:hAnsiTheme="majorEastAsia" w:cs="Microsoft JhengHei"/>
                <w:spacing w:val="2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="Microsoft JhengHei" w:hint="eastAsia"/>
                <w:spacing w:val="2"/>
                <w:sz w:val="21"/>
                <w:szCs w:val="21"/>
                <w:lang w:eastAsia="zh-CN"/>
              </w:rPr>
              <w:t>重点：电</w:t>
            </w:r>
            <w:proofErr w:type="gramStart"/>
            <w:r>
              <w:rPr>
                <w:rFonts w:asciiTheme="majorEastAsia" w:eastAsiaTheme="majorEastAsia" w:hAnsiTheme="majorEastAsia" w:cs="Microsoft JhengHei" w:hint="eastAsia"/>
                <w:spacing w:val="2"/>
                <w:sz w:val="21"/>
                <w:szCs w:val="21"/>
                <w:lang w:eastAsia="zh-CN"/>
              </w:rPr>
              <w:t>商系统</w:t>
            </w:r>
            <w:proofErr w:type="gramEnd"/>
            <w:r>
              <w:rPr>
                <w:rFonts w:asciiTheme="majorEastAsia" w:eastAsiaTheme="majorEastAsia" w:hAnsiTheme="majorEastAsia" w:cs="Microsoft JhengHei" w:hint="eastAsia"/>
                <w:spacing w:val="2"/>
                <w:sz w:val="21"/>
                <w:szCs w:val="21"/>
                <w:lang w:eastAsia="zh-CN"/>
              </w:rPr>
              <w:t>服务商</w:t>
            </w:r>
            <w:r w:rsidR="00CA7F44">
              <w:rPr>
                <w:rFonts w:asciiTheme="majorEastAsia" w:eastAsiaTheme="majorEastAsia" w:hAnsiTheme="majorEastAsia" w:cs="Microsoft JhengHei" w:hint="eastAsia"/>
                <w:spacing w:val="2"/>
                <w:sz w:val="21"/>
                <w:szCs w:val="21"/>
                <w:lang w:eastAsia="zh-CN"/>
              </w:rPr>
              <w:t>种类</w:t>
            </w:r>
          </w:p>
        </w:tc>
        <w:tc>
          <w:tcPr>
            <w:tcW w:w="530" w:type="dxa"/>
            <w:gridSpan w:val="2"/>
            <w:vAlign w:val="center"/>
          </w:tcPr>
          <w:p w:rsidR="005909A0" w:rsidRPr="00D42519" w:rsidRDefault="0057766B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</w:t>
            </w:r>
            <w:r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1086" w:type="dxa"/>
            <w:vAlign w:val="center"/>
          </w:tcPr>
          <w:p w:rsidR="005909A0" w:rsidRPr="00D42519" w:rsidRDefault="005909A0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</w:p>
        </w:tc>
      </w:tr>
      <w:tr w:rsidR="00CA7F44" w:rsidRPr="00D42519" w:rsidTr="002246D0">
        <w:trPr>
          <w:trHeight w:val="340"/>
          <w:jc w:val="center"/>
        </w:trPr>
        <w:tc>
          <w:tcPr>
            <w:tcW w:w="742" w:type="dxa"/>
            <w:vAlign w:val="center"/>
          </w:tcPr>
          <w:p w:rsidR="00CA7F44" w:rsidRPr="00D42519" w:rsidRDefault="00B8007A" w:rsidP="002246D0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10</w:t>
            </w:r>
            <w:r w:rsidR="00C43A8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、11</w:t>
            </w:r>
          </w:p>
        </w:tc>
        <w:tc>
          <w:tcPr>
            <w:tcW w:w="1706" w:type="dxa"/>
            <w:gridSpan w:val="2"/>
            <w:vAlign w:val="center"/>
          </w:tcPr>
          <w:p w:rsidR="00CA7F44" w:rsidRPr="00D42519" w:rsidRDefault="00CA7F44" w:rsidP="002246D0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</w:rPr>
              <w:t>电</w:t>
            </w:r>
            <w:r w:rsidRPr="00D42519">
              <w:rPr>
                <w:rFonts w:asciiTheme="majorEastAsia" w:eastAsiaTheme="majorEastAsia" w:hAnsiTheme="majorEastAsia" w:cs="Microsoft JhengHei"/>
                <w:spacing w:val="-36"/>
                <w:sz w:val="21"/>
                <w:szCs w:val="21"/>
              </w:rPr>
              <w:t xml:space="preserve"> 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</w:rPr>
              <w:t>子</w:t>
            </w:r>
            <w:r w:rsidRPr="00D42519">
              <w:rPr>
                <w:rFonts w:asciiTheme="majorEastAsia" w:eastAsiaTheme="majorEastAsia" w:hAnsiTheme="majorEastAsia" w:cs="Microsoft JhengHei"/>
                <w:spacing w:val="-36"/>
                <w:sz w:val="21"/>
                <w:szCs w:val="21"/>
              </w:rPr>
              <w:t xml:space="preserve"> 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</w:rPr>
              <w:t>商</w:t>
            </w:r>
            <w:r w:rsidRPr="00D42519">
              <w:rPr>
                <w:rFonts w:asciiTheme="majorEastAsia" w:eastAsiaTheme="majorEastAsia" w:hAnsiTheme="majorEastAsia" w:cs="Microsoft JhengHei"/>
                <w:spacing w:val="-38"/>
                <w:sz w:val="21"/>
                <w:szCs w:val="21"/>
              </w:rPr>
              <w:t xml:space="preserve"> </w:t>
            </w:r>
            <w:proofErr w:type="spellStart"/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</w:rPr>
              <w:t>务物流</w:t>
            </w:r>
            <w:proofErr w:type="spellEnd"/>
          </w:p>
        </w:tc>
        <w:tc>
          <w:tcPr>
            <w:tcW w:w="619" w:type="dxa"/>
            <w:vAlign w:val="center"/>
          </w:tcPr>
          <w:p w:rsidR="00CA7F44" w:rsidRPr="00D42519" w:rsidRDefault="009D110E" w:rsidP="002246D0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18" w:type="dxa"/>
            <w:gridSpan w:val="3"/>
            <w:vAlign w:val="center"/>
          </w:tcPr>
          <w:p w:rsidR="00CA7F44" w:rsidRPr="00D42519" w:rsidRDefault="00CA7F44" w:rsidP="002246D0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cs="Microsoft JhengHei"/>
                <w:spacing w:val="2"/>
                <w:sz w:val="21"/>
                <w:szCs w:val="21"/>
                <w:lang w:eastAsia="zh-CN"/>
              </w:rPr>
              <w:t>电子商</w:t>
            </w:r>
            <w:r w:rsidRPr="00D42519">
              <w:rPr>
                <w:rFonts w:asciiTheme="majorEastAsia" w:eastAsiaTheme="majorEastAsia" w:hAnsiTheme="majorEastAsia" w:cs="Microsoft JhengHei"/>
                <w:spacing w:val="5"/>
                <w:sz w:val="21"/>
                <w:szCs w:val="21"/>
                <w:lang w:eastAsia="zh-CN"/>
              </w:rPr>
              <w:t>务</w:t>
            </w:r>
            <w:r w:rsidRPr="00D42519">
              <w:rPr>
                <w:rFonts w:asciiTheme="majorEastAsia" w:eastAsiaTheme="majorEastAsia" w:hAnsiTheme="majorEastAsia" w:cs="Microsoft JhengHei"/>
                <w:spacing w:val="2"/>
                <w:sz w:val="21"/>
                <w:szCs w:val="21"/>
                <w:lang w:eastAsia="zh-CN"/>
              </w:rPr>
              <w:t>与物流的关系；物流</w:t>
            </w:r>
            <w:r w:rsidRPr="00D42519">
              <w:rPr>
                <w:rFonts w:asciiTheme="majorEastAsia" w:eastAsiaTheme="majorEastAsia" w:hAnsiTheme="majorEastAsia" w:cs="Microsoft JhengHei"/>
                <w:spacing w:val="5"/>
                <w:sz w:val="21"/>
                <w:szCs w:val="21"/>
                <w:lang w:eastAsia="zh-CN"/>
              </w:rPr>
              <w:t>环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  <w:lang w:eastAsia="zh-CN"/>
              </w:rPr>
              <w:t>节对电</w:t>
            </w:r>
            <w:r w:rsidRPr="00D42519">
              <w:rPr>
                <w:rFonts w:asciiTheme="majorEastAsia" w:eastAsiaTheme="majorEastAsia" w:hAnsiTheme="majorEastAsia" w:cs="Microsoft JhengHei"/>
                <w:spacing w:val="-2"/>
                <w:sz w:val="21"/>
                <w:szCs w:val="21"/>
                <w:lang w:eastAsia="zh-CN"/>
              </w:rPr>
              <w:t>子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  <w:lang w:eastAsia="zh-CN"/>
              </w:rPr>
              <w:t>商</w:t>
            </w:r>
            <w:r w:rsidRPr="00D42519">
              <w:rPr>
                <w:rFonts w:asciiTheme="majorEastAsia" w:eastAsiaTheme="majorEastAsia" w:hAnsiTheme="majorEastAsia" w:cs="Microsoft JhengHei"/>
                <w:spacing w:val="-2"/>
                <w:sz w:val="21"/>
                <w:szCs w:val="21"/>
                <w:lang w:eastAsia="zh-CN"/>
              </w:rPr>
              <w:t>务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  <w:lang w:eastAsia="zh-CN"/>
              </w:rPr>
              <w:t>发</w:t>
            </w:r>
            <w:r w:rsidRPr="00D42519">
              <w:rPr>
                <w:rFonts w:asciiTheme="majorEastAsia" w:eastAsiaTheme="majorEastAsia" w:hAnsiTheme="majorEastAsia" w:cs="Microsoft JhengHei"/>
                <w:spacing w:val="-2"/>
                <w:sz w:val="21"/>
                <w:szCs w:val="21"/>
                <w:lang w:eastAsia="zh-CN"/>
              </w:rPr>
              <w:t>展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  <w:lang w:eastAsia="zh-CN"/>
              </w:rPr>
              <w:t>的</w:t>
            </w:r>
            <w:r w:rsidRPr="00D42519">
              <w:rPr>
                <w:rFonts w:asciiTheme="majorEastAsia" w:eastAsiaTheme="majorEastAsia" w:hAnsiTheme="majorEastAsia" w:cs="Microsoft JhengHei"/>
                <w:spacing w:val="-2"/>
                <w:sz w:val="21"/>
                <w:szCs w:val="21"/>
                <w:lang w:eastAsia="zh-CN"/>
              </w:rPr>
              <w:t>意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  <w:lang w:eastAsia="zh-CN"/>
              </w:rPr>
              <w:t>义</w:t>
            </w:r>
            <w:r>
              <w:rPr>
                <w:rFonts w:asciiTheme="majorEastAsia" w:eastAsiaTheme="majorEastAsia" w:hAnsiTheme="majorEastAsia" w:cs="Microsoft JhengHei" w:hint="eastAsia"/>
                <w:sz w:val="21"/>
                <w:szCs w:val="21"/>
                <w:lang w:eastAsia="zh-CN"/>
              </w:rPr>
              <w:t>。难点：物流企业发展</w:t>
            </w:r>
            <w:proofErr w:type="gramStart"/>
            <w:r>
              <w:rPr>
                <w:rFonts w:asciiTheme="majorEastAsia" w:eastAsiaTheme="majorEastAsia" w:hAnsiTheme="majorEastAsia" w:cs="Microsoft JhengHei" w:hint="eastAsia"/>
                <w:sz w:val="21"/>
                <w:szCs w:val="21"/>
                <w:lang w:eastAsia="zh-CN"/>
              </w:rPr>
              <w:t>自营电</w:t>
            </w:r>
            <w:proofErr w:type="gramEnd"/>
            <w:r>
              <w:rPr>
                <w:rFonts w:asciiTheme="majorEastAsia" w:eastAsiaTheme="majorEastAsia" w:hAnsiTheme="majorEastAsia" w:cs="Microsoft JhengHei" w:hint="eastAsia"/>
                <w:sz w:val="21"/>
                <w:szCs w:val="21"/>
                <w:lang w:eastAsia="zh-CN"/>
              </w:rPr>
              <w:t>商平台的优劣势</w:t>
            </w:r>
          </w:p>
        </w:tc>
        <w:tc>
          <w:tcPr>
            <w:tcW w:w="530" w:type="dxa"/>
            <w:gridSpan w:val="2"/>
            <w:vAlign w:val="center"/>
          </w:tcPr>
          <w:p w:rsidR="00CA7F44" w:rsidRPr="00D42519" w:rsidRDefault="00CA7F44" w:rsidP="002246D0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</w:t>
            </w:r>
            <w:r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1086" w:type="dxa"/>
            <w:vAlign w:val="center"/>
          </w:tcPr>
          <w:p w:rsidR="00CA7F44" w:rsidRPr="00D42519" w:rsidRDefault="00CA7F44" w:rsidP="002246D0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742" w:type="dxa"/>
            <w:vAlign w:val="center"/>
          </w:tcPr>
          <w:p w:rsidR="006B32F7" w:rsidRPr="00D42519" w:rsidRDefault="00B8007A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11</w:t>
            </w:r>
            <w:r w:rsidR="00C43A8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、12</w:t>
            </w:r>
          </w:p>
        </w:tc>
        <w:tc>
          <w:tcPr>
            <w:tcW w:w="1706" w:type="dxa"/>
            <w:gridSpan w:val="2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cs="Microsoft JhengHei" w:hint="eastAsia"/>
                <w:sz w:val="21"/>
                <w:szCs w:val="21"/>
                <w:lang w:eastAsia="zh-CN"/>
              </w:rPr>
              <w:t>电子商务涉及的法律问题与税收问题</w:t>
            </w:r>
          </w:p>
        </w:tc>
        <w:tc>
          <w:tcPr>
            <w:tcW w:w="619" w:type="dxa"/>
            <w:vAlign w:val="center"/>
          </w:tcPr>
          <w:p w:rsidR="006B32F7" w:rsidRPr="00D42519" w:rsidRDefault="00B8007A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18" w:type="dxa"/>
            <w:gridSpan w:val="3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  <w:lang w:eastAsia="zh-CN"/>
              </w:rPr>
              <w:t>电子</w:t>
            </w:r>
            <w:r w:rsidRPr="00D42519">
              <w:rPr>
                <w:rFonts w:asciiTheme="majorEastAsia" w:eastAsiaTheme="majorEastAsia" w:hAnsiTheme="majorEastAsia" w:cs="Microsoft JhengHei"/>
                <w:spacing w:val="-2"/>
                <w:sz w:val="21"/>
                <w:szCs w:val="21"/>
                <w:lang w:eastAsia="zh-CN"/>
              </w:rPr>
              <w:t>商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  <w:lang w:eastAsia="zh-CN"/>
              </w:rPr>
              <w:t>务</w:t>
            </w:r>
            <w:r w:rsidRPr="00D42519">
              <w:rPr>
                <w:rFonts w:asciiTheme="majorEastAsia" w:eastAsiaTheme="majorEastAsia" w:hAnsiTheme="majorEastAsia" w:cs="Microsoft JhengHei"/>
                <w:spacing w:val="-2"/>
                <w:sz w:val="21"/>
                <w:szCs w:val="21"/>
                <w:lang w:eastAsia="zh-CN"/>
              </w:rPr>
              <w:t>的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  <w:lang w:eastAsia="zh-CN"/>
              </w:rPr>
              <w:t>立</w:t>
            </w:r>
            <w:r w:rsidRPr="00D42519">
              <w:rPr>
                <w:rFonts w:asciiTheme="majorEastAsia" w:eastAsiaTheme="majorEastAsia" w:hAnsiTheme="majorEastAsia" w:cs="Microsoft JhengHei"/>
                <w:spacing w:val="-2"/>
                <w:sz w:val="21"/>
                <w:szCs w:val="21"/>
                <w:lang w:eastAsia="zh-CN"/>
              </w:rPr>
              <w:t>法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  <w:lang w:eastAsia="zh-CN"/>
              </w:rPr>
              <w:t>状</w:t>
            </w:r>
            <w:r w:rsidRPr="00D42519">
              <w:rPr>
                <w:rFonts w:asciiTheme="majorEastAsia" w:eastAsiaTheme="majorEastAsia" w:hAnsiTheme="majorEastAsia" w:cs="Microsoft JhengHei"/>
                <w:spacing w:val="-2"/>
                <w:sz w:val="21"/>
                <w:szCs w:val="21"/>
                <w:lang w:eastAsia="zh-CN"/>
              </w:rPr>
              <w:t>况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  <w:lang w:eastAsia="zh-CN"/>
              </w:rPr>
              <w:t>与</w:t>
            </w:r>
            <w:r w:rsidRPr="00D42519">
              <w:rPr>
                <w:rFonts w:asciiTheme="majorEastAsia" w:eastAsiaTheme="majorEastAsia" w:hAnsiTheme="majorEastAsia" w:cs="Microsoft JhengHei"/>
                <w:spacing w:val="-2"/>
                <w:sz w:val="21"/>
                <w:szCs w:val="21"/>
                <w:lang w:eastAsia="zh-CN"/>
              </w:rPr>
              <w:t>税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  <w:lang w:eastAsia="zh-CN"/>
              </w:rPr>
              <w:t>收政策</w:t>
            </w:r>
            <w:r w:rsidRPr="00D42519">
              <w:rPr>
                <w:rFonts w:asciiTheme="majorEastAsia" w:eastAsiaTheme="majorEastAsia" w:hAnsiTheme="majorEastAsia" w:cs="Microsoft JhengHei" w:hint="eastAsia"/>
                <w:sz w:val="21"/>
                <w:szCs w:val="21"/>
                <w:lang w:eastAsia="zh-CN"/>
              </w:rPr>
              <w:t>。重点：电子商务模式中外的立法状况对比</w:t>
            </w:r>
          </w:p>
        </w:tc>
        <w:tc>
          <w:tcPr>
            <w:tcW w:w="530" w:type="dxa"/>
            <w:gridSpan w:val="2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</w:t>
            </w:r>
            <w:r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1086" w:type="dxa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1次习题</w:t>
            </w: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742" w:type="dxa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1</w:t>
            </w:r>
            <w:r w:rsidR="00B8007A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  <w:r w:rsidR="0026734C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-14</w:t>
            </w:r>
          </w:p>
        </w:tc>
        <w:tc>
          <w:tcPr>
            <w:tcW w:w="1706" w:type="dxa"/>
            <w:gridSpan w:val="2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  <w:lang w:eastAsia="zh-CN"/>
              </w:rPr>
              <w:t>网络</w:t>
            </w:r>
            <w:r w:rsidRPr="00D42519">
              <w:rPr>
                <w:rFonts w:asciiTheme="majorEastAsia" w:eastAsiaTheme="majorEastAsia" w:hAnsiTheme="majorEastAsia" w:cs="Microsoft JhengHei"/>
                <w:spacing w:val="-2"/>
                <w:sz w:val="21"/>
                <w:szCs w:val="21"/>
                <w:lang w:eastAsia="zh-CN"/>
              </w:rPr>
              <w:t>营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  <w:lang w:eastAsia="zh-CN"/>
              </w:rPr>
              <w:t>销</w:t>
            </w:r>
          </w:p>
        </w:tc>
        <w:tc>
          <w:tcPr>
            <w:tcW w:w="619" w:type="dxa"/>
            <w:vAlign w:val="center"/>
          </w:tcPr>
          <w:p w:rsidR="006B32F7" w:rsidRPr="00D42519" w:rsidRDefault="009D110E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718" w:type="dxa"/>
            <w:gridSpan w:val="3"/>
            <w:vAlign w:val="center"/>
          </w:tcPr>
          <w:p w:rsidR="006B32F7" w:rsidRDefault="006B32F7" w:rsidP="00E445C5">
            <w:pPr>
              <w:spacing w:after="0" w:line="0" w:lineRule="atLeast"/>
              <w:rPr>
                <w:rFonts w:asciiTheme="majorEastAsia" w:eastAsiaTheme="majorEastAsia" w:hAnsiTheme="majorEastAsia" w:cs="Microsoft JhengHei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  <w:lang w:eastAsia="zh-CN"/>
              </w:rPr>
              <w:t>网络</w:t>
            </w:r>
            <w:r w:rsidRPr="00D42519">
              <w:rPr>
                <w:rFonts w:asciiTheme="majorEastAsia" w:eastAsiaTheme="majorEastAsia" w:hAnsiTheme="majorEastAsia" w:cs="Microsoft JhengHei"/>
                <w:spacing w:val="-2"/>
                <w:sz w:val="21"/>
                <w:szCs w:val="21"/>
                <w:lang w:eastAsia="zh-CN"/>
              </w:rPr>
              <w:t>营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  <w:lang w:eastAsia="zh-CN"/>
              </w:rPr>
              <w:t>销</w:t>
            </w:r>
            <w:r w:rsidRPr="00D42519">
              <w:rPr>
                <w:rFonts w:asciiTheme="majorEastAsia" w:eastAsiaTheme="majorEastAsia" w:hAnsiTheme="majorEastAsia" w:cs="Microsoft JhengHei"/>
                <w:spacing w:val="-2"/>
                <w:sz w:val="21"/>
                <w:szCs w:val="21"/>
                <w:lang w:eastAsia="zh-CN"/>
              </w:rPr>
              <w:t>的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  <w:lang w:eastAsia="zh-CN"/>
              </w:rPr>
              <w:t>特</w:t>
            </w:r>
            <w:r w:rsidRPr="00D42519">
              <w:rPr>
                <w:rFonts w:asciiTheme="majorEastAsia" w:eastAsiaTheme="majorEastAsia" w:hAnsiTheme="majorEastAsia" w:cs="Microsoft JhengHei"/>
                <w:spacing w:val="-2"/>
                <w:sz w:val="21"/>
                <w:szCs w:val="21"/>
                <w:lang w:eastAsia="zh-CN"/>
              </w:rPr>
              <w:t>点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  <w:lang w:eastAsia="zh-CN"/>
              </w:rPr>
              <w:t>与</w:t>
            </w:r>
            <w:r w:rsidRPr="00D42519">
              <w:rPr>
                <w:rFonts w:asciiTheme="majorEastAsia" w:eastAsiaTheme="majorEastAsia" w:hAnsiTheme="majorEastAsia" w:cs="Microsoft JhengHei"/>
                <w:spacing w:val="-2"/>
                <w:sz w:val="21"/>
                <w:szCs w:val="21"/>
                <w:lang w:eastAsia="zh-CN"/>
              </w:rPr>
              <w:t>常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  <w:lang w:eastAsia="zh-CN"/>
              </w:rPr>
              <w:t>用</w:t>
            </w:r>
            <w:r w:rsidRPr="00D42519">
              <w:rPr>
                <w:rFonts w:asciiTheme="majorEastAsia" w:eastAsiaTheme="majorEastAsia" w:hAnsiTheme="majorEastAsia" w:cs="Microsoft JhengHei"/>
                <w:spacing w:val="-2"/>
                <w:sz w:val="21"/>
                <w:szCs w:val="21"/>
                <w:lang w:eastAsia="zh-CN"/>
              </w:rPr>
              <w:t>工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  <w:lang w:eastAsia="zh-CN"/>
              </w:rPr>
              <w:t>具</w:t>
            </w:r>
            <w:r>
              <w:rPr>
                <w:rFonts w:asciiTheme="majorEastAsia" w:eastAsiaTheme="majorEastAsia" w:hAnsiTheme="majorEastAsia" w:cs="Microsoft JhengHei" w:hint="eastAsia"/>
                <w:sz w:val="21"/>
                <w:szCs w:val="21"/>
                <w:lang w:eastAsia="zh-CN"/>
              </w:rPr>
              <w:t>。</w:t>
            </w:r>
          </w:p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="Microsoft JhengHei" w:hint="eastAsia"/>
                <w:sz w:val="21"/>
                <w:szCs w:val="21"/>
                <w:lang w:eastAsia="zh-CN"/>
              </w:rPr>
              <w:t>重点：数字产品的版本定价策略；难点：电子商务个性化推荐引擎</w:t>
            </w:r>
          </w:p>
        </w:tc>
        <w:tc>
          <w:tcPr>
            <w:tcW w:w="530" w:type="dxa"/>
            <w:gridSpan w:val="2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</w:t>
            </w:r>
            <w:r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1086" w:type="dxa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1次习题</w:t>
            </w: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742" w:type="dxa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1</w:t>
            </w:r>
            <w:r w:rsidR="0026734C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5-17</w:t>
            </w:r>
          </w:p>
        </w:tc>
        <w:tc>
          <w:tcPr>
            <w:tcW w:w="1706" w:type="dxa"/>
            <w:gridSpan w:val="2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proofErr w:type="spellStart"/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</w:rPr>
              <w:t>电子</w:t>
            </w:r>
            <w:r w:rsidRPr="00D42519">
              <w:rPr>
                <w:rFonts w:asciiTheme="majorEastAsia" w:eastAsiaTheme="majorEastAsia" w:hAnsiTheme="majorEastAsia" w:cs="Microsoft JhengHei"/>
                <w:spacing w:val="-2"/>
                <w:sz w:val="21"/>
                <w:szCs w:val="21"/>
              </w:rPr>
              <w:t>商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</w:rPr>
              <w:t>务</w:t>
            </w:r>
            <w:r w:rsidRPr="00D42519">
              <w:rPr>
                <w:rFonts w:asciiTheme="majorEastAsia" w:eastAsiaTheme="majorEastAsia" w:hAnsiTheme="majorEastAsia" w:cs="Microsoft JhengHei"/>
                <w:spacing w:val="-2"/>
                <w:sz w:val="21"/>
                <w:szCs w:val="21"/>
              </w:rPr>
              <w:t>安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</w:rPr>
              <w:t>全</w:t>
            </w:r>
            <w:proofErr w:type="spellEnd"/>
          </w:p>
        </w:tc>
        <w:tc>
          <w:tcPr>
            <w:tcW w:w="619" w:type="dxa"/>
            <w:vAlign w:val="center"/>
          </w:tcPr>
          <w:p w:rsidR="006B32F7" w:rsidRPr="00D42519" w:rsidRDefault="009D110E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4718" w:type="dxa"/>
            <w:gridSpan w:val="3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 w:cs="Microsoft JhengHei"/>
                <w:spacing w:val="2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cs="Microsoft JhengHei"/>
                <w:spacing w:val="2"/>
                <w:sz w:val="21"/>
                <w:szCs w:val="21"/>
                <w:lang w:eastAsia="zh-CN"/>
              </w:rPr>
              <w:t>数据加</w:t>
            </w:r>
            <w:r w:rsidRPr="00D42519">
              <w:rPr>
                <w:rFonts w:asciiTheme="majorEastAsia" w:eastAsiaTheme="majorEastAsia" w:hAnsiTheme="majorEastAsia" w:cs="Microsoft JhengHei"/>
                <w:spacing w:val="5"/>
                <w:sz w:val="21"/>
                <w:szCs w:val="21"/>
                <w:lang w:eastAsia="zh-CN"/>
              </w:rPr>
              <w:t>密</w:t>
            </w:r>
            <w:r w:rsidRPr="00D42519">
              <w:rPr>
                <w:rFonts w:asciiTheme="majorEastAsia" w:eastAsiaTheme="majorEastAsia" w:hAnsiTheme="majorEastAsia" w:cs="Microsoft JhengHei"/>
                <w:spacing w:val="2"/>
                <w:sz w:val="21"/>
                <w:szCs w:val="21"/>
                <w:lang w:eastAsia="zh-CN"/>
              </w:rPr>
              <w:t>技术</w:t>
            </w:r>
            <w:r w:rsidRPr="00D42519">
              <w:rPr>
                <w:rFonts w:asciiTheme="majorEastAsia" w:eastAsiaTheme="majorEastAsia" w:hAnsiTheme="majorEastAsia" w:cs="Microsoft JhengHei" w:hint="eastAsia"/>
                <w:spacing w:val="2"/>
                <w:sz w:val="21"/>
                <w:szCs w:val="21"/>
                <w:lang w:eastAsia="zh-CN"/>
              </w:rPr>
              <w:t>与认证技术。</w:t>
            </w:r>
          </w:p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cs="Microsoft JhengHei" w:hint="eastAsia"/>
                <w:sz w:val="21"/>
                <w:szCs w:val="21"/>
                <w:lang w:eastAsia="zh-CN"/>
              </w:rPr>
              <w:t>难点：非对称加密技术的有关概念</w:t>
            </w:r>
          </w:p>
        </w:tc>
        <w:tc>
          <w:tcPr>
            <w:tcW w:w="530" w:type="dxa"/>
            <w:gridSpan w:val="2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</w:t>
            </w:r>
            <w:r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1086" w:type="dxa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</w:p>
        </w:tc>
      </w:tr>
      <w:tr w:rsidR="001130B0" w:rsidRPr="00D42519" w:rsidTr="00E445C5">
        <w:trPr>
          <w:trHeight w:val="340"/>
          <w:jc w:val="center"/>
        </w:trPr>
        <w:tc>
          <w:tcPr>
            <w:tcW w:w="742" w:type="dxa"/>
            <w:vAlign w:val="center"/>
          </w:tcPr>
          <w:p w:rsidR="001130B0" w:rsidRPr="00D42519" w:rsidRDefault="0026734C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06" w:type="dxa"/>
            <w:gridSpan w:val="2"/>
            <w:vAlign w:val="center"/>
          </w:tcPr>
          <w:p w:rsidR="001130B0" w:rsidRPr="00D42519" w:rsidRDefault="003D50FB" w:rsidP="00E445C5">
            <w:pPr>
              <w:spacing w:after="0" w:line="0" w:lineRule="atLeast"/>
              <w:rPr>
                <w:rFonts w:asciiTheme="majorEastAsia" w:eastAsiaTheme="majorEastAsia" w:hAnsiTheme="majorEastAsia" w:cs="Microsoft JhengHei"/>
                <w:sz w:val="21"/>
                <w:szCs w:val="21"/>
              </w:rPr>
            </w:pPr>
            <w:proofErr w:type="gramStart"/>
            <w:r>
              <w:rPr>
                <w:rFonts w:asciiTheme="majorEastAsia" w:eastAsiaTheme="majorEastAsia" w:hAnsiTheme="majorEastAsia" w:cs="Microsoft JhengHei" w:hint="eastAsia"/>
                <w:sz w:val="21"/>
                <w:szCs w:val="21"/>
                <w:lang w:eastAsia="zh-CN"/>
              </w:rPr>
              <w:t>电商新领域</w:t>
            </w:r>
            <w:proofErr w:type="gramEnd"/>
          </w:p>
        </w:tc>
        <w:tc>
          <w:tcPr>
            <w:tcW w:w="619" w:type="dxa"/>
            <w:vAlign w:val="center"/>
          </w:tcPr>
          <w:p w:rsidR="001130B0" w:rsidRPr="00D42519" w:rsidRDefault="009D110E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4718" w:type="dxa"/>
            <w:gridSpan w:val="3"/>
            <w:vAlign w:val="center"/>
          </w:tcPr>
          <w:p w:rsidR="001130B0" w:rsidRDefault="0026734C" w:rsidP="00E445C5">
            <w:pPr>
              <w:spacing w:after="0" w:line="0" w:lineRule="atLeast"/>
              <w:rPr>
                <w:rFonts w:asciiTheme="majorEastAsia" w:eastAsiaTheme="majorEastAsia" w:hAnsiTheme="majorEastAsia" w:cs="Microsoft JhengHei"/>
                <w:spacing w:val="2"/>
                <w:sz w:val="21"/>
                <w:szCs w:val="21"/>
                <w:lang w:eastAsia="zh-CN"/>
              </w:rPr>
            </w:pPr>
            <w:r w:rsidRPr="0026734C">
              <w:rPr>
                <w:rFonts w:asciiTheme="majorEastAsia" w:eastAsiaTheme="majorEastAsia" w:hAnsiTheme="majorEastAsia" w:cs="Microsoft JhengHei" w:hint="eastAsia"/>
                <w:spacing w:val="2"/>
                <w:sz w:val="21"/>
                <w:szCs w:val="21"/>
                <w:lang w:eastAsia="zh-CN"/>
              </w:rPr>
              <w:t>移动电商与</w:t>
            </w:r>
            <w:r w:rsidRPr="0026734C">
              <w:rPr>
                <w:rFonts w:asciiTheme="majorEastAsia" w:eastAsiaTheme="majorEastAsia" w:hAnsiTheme="majorEastAsia" w:cs="Microsoft JhengHei"/>
                <w:spacing w:val="2"/>
                <w:sz w:val="21"/>
                <w:szCs w:val="21"/>
                <w:lang w:eastAsia="zh-CN"/>
              </w:rPr>
              <w:t>O2O</w:t>
            </w:r>
          </w:p>
          <w:p w:rsidR="003D50FB" w:rsidRPr="00D42519" w:rsidRDefault="003D50FB" w:rsidP="00E445C5">
            <w:pPr>
              <w:spacing w:after="0" w:line="0" w:lineRule="atLeast"/>
              <w:rPr>
                <w:rFonts w:asciiTheme="majorEastAsia" w:eastAsiaTheme="majorEastAsia" w:hAnsiTheme="majorEastAsia" w:cs="Microsoft JhengHei"/>
                <w:spacing w:val="2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="Microsoft JhengHei" w:hint="eastAsia"/>
                <w:spacing w:val="2"/>
                <w:sz w:val="21"/>
                <w:szCs w:val="21"/>
                <w:lang w:eastAsia="zh-CN"/>
              </w:rPr>
              <w:t>重点：</w:t>
            </w:r>
            <w:proofErr w:type="gramStart"/>
            <w:r>
              <w:rPr>
                <w:rFonts w:asciiTheme="majorEastAsia" w:eastAsiaTheme="majorEastAsia" w:hAnsiTheme="majorEastAsia" w:cs="Microsoft JhengHei" w:hint="eastAsia"/>
                <w:spacing w:val="2"/>
                <w:sz w:val="21"/>
                <w:szCs w:val="21"/>
                <w:lang w:eastAsia="zh-CN"/>
              </w:rPr>
              <w:t>微商存在</w:t>
            </w:r>
            <w:proofErr w:type="gramEnd"/>
            <w:r>
              <w:rPr>
                <w:rFonts w:asciiTheme="majorEastAsia" w:eastAsiaTheme="majorEastAsia" w:hAnsiTheme="majorEastAsia" w:cs="Microsoft JhengHei" w:hint="eastAsia"/>
                <w:spacing w:val="2"/>
                <w:sz w:val="21"/>
                <w:szCs w:val="21"/>
                <w:lang w:eastAsia="zh-CN"/>
              </w:rPr>
              <w:t>的问题</w:t>
            </w:r>
          </w:p>
        </w:tc>
        <w:tc>
          <w:tcPr>
            <w:tcW w:w="530" w:type="dxa"/>
            <w:gridSpan w:val="2"/>
            <w:vAlign w:val="center"/>
          </w:tcPr>
          <w:p w:rsidR="001130B0" w:rsidRPr="00D42519" w:rsidRDefault="003D50FB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课堂讲</w:t>
            </w:r>
            <w:r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1086" w:type="dxa"/>
            <w:vAlign w:val="center"/>
          </w:tcPr>
          <w:p w:rsidR="001130B0" w:rsidRPr="00D42519" w:rsidRDefault="00402485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1次习题</w:t>
            </w: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2448" w:type="dxa"/>
            <w:gridSpan w:val="3"/>
            <w:tcBorders>
              <w:top w:val="single" w:sz="4" w:space="0" w:color="auto"/>
            </w:tcBorders>
            <w:vAlign w:val="center"/>
          </w:tcPr>
          <w:p w:rsidR="006B32F7" w:rsidRPr="00D42519" w:rsidRDefault="006B32F7" w:rsidP="00E445C5">
            <w:pPr>
              <w:spacing w:after="0" w:line="0" w:lineRule="atLeast"/>
              <w:jc w:val="righ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合计</w:t>
            </w:r>
            <w:proofErr w:type="spellEnd"/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center"/>
          </w:tcPr>
          <w:p w:rsidR="006B32F7" w:rsidRPr="00D42519" w:rsidRDefault="0026474A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4718" w:type="dxa"/>
            <w:gridSpan w:val="3"/>
            <w:tcBorders>
              <w:top w:val="single" w:sz="4" w:space="0" w:color="auto"/>
            </w:tcBorders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auto"/>
            </w:tcBorders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</w:tcPr>
          <w:p w:rsidR="006B32F7" w:rsidRPr="00D42519" w:rsidRDefault="006B32F7" w:rsidP="00E445C5">
            <w:pPr>
              <w:spacing w:after="0" w:line="0" w:lineRule="atLeast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06" w:type="dxa"/>
            <w:gridSpan w:val="2"/>
            <w:tcMar>
              <w:left w:w="28" w:type="dxa"/>
              <w:right w:w="28" w:type="dxa"/>
            </w:tcMar>
            <w:vAlign w:val="center"/>
          </w:tcPr>
          <w:p w:rsidR="006B32F7" w:rsidRPr="00D42519" w:rsidRDefault="006B32F7" w:rsidP="00E445C5">
            <w:pPr>
              <w:spacing w:after="0" w:line="0" w:lineRule="atLeast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19" w:type="dxa"/>
            <w:tcMar>
              <w:left w:w="28" w:type="dxa"/>
              <w:right w:w="28" w:type="dxa"/>
            </w:tcMar>
            <w:vAlign w:val="center"/>
          </w:tcPr>
          <w:p w:rsidR="006B32F7" w:rsidRPr="00D42519" w:rsidRDefault="006B32F7" w:rsidP="00E445C5">
            <w:pPr>
              <w:spacing w:after="0" w:line="0" w:lineRule="atLeast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168" w:type="dxa"/>
            <w:gridSpan w:val="2"/>
            <w:tcMar>
              <w:left w:w="28" w:type="dxa"/>
              <w:right w:w="28" w:type="dxa"/>
            </w:tcMar>
            <w:vAlign w:val="center"/>
          </w:tcPr>
          <w:p w:rsidR="006B32F7" w:rsidRPr="00D42519" w:rsidRDefault="006B32F7" w:rsidP="00E445C5">
            <w:pPr>
              <w:spacing w:after="0" w:line="0" w:lineRule="atLeast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50" w:type="dxa"/>
            <w:tcMar>
              <w:left w:w="28" w:type="dxa"/>
              <w:right w:w="28" w:type="dxa"/>
            </w:tcMar>
            <w:vAlign w:val="center"/>
          </w:tcPr>
          <w:p w:rsidR="006B32F7" w:rsidRPr="00D42519" w:rsidRDefault="006B32F7" w:rsidP="00E445C5">
            <w:pPr>
              <w:spacing w:after="0" w:line="0" w:lineRule="atLeast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16" w:type="dxa"/>
            <w:gridSpan w:val="3"/>
            <w:tcMar>
              <w:left w:w="28" w:type="dxa"/>
              <w:right w:w="28" w:type="dxa"/>
            </w:tcMar>
            <w:vAlign w:val="center"/>
          </w:tcPr>
          <w:p w:rsidR="006B32F7" w:rsidRPr="00D42519" w:rsidRDefault="006B32F7" w:rsidP="00E445C5">
            <w:pPr>
              <w:spacing w:after="0" w:line="0" w:lineRule="atLeast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教学</w:t>
            </w:r>
            <w:proofErr w:type="spellEnd"/>
          </w:p>
          <w:p w:rsidR="006B32F7" w:rsidRPr="00D42519" w:rsidRDefault="006B32F7" w:rsidP="00E445C5">
            <w:pPr>
              <w:spacing w:after="0" w:line="0" w:lineRule="atLeast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742" w:type="dxa"/>
            <w:vAlign w:val="center"/>
          </w:tcPr>
          <w:p w:rsidR="006B32F7" w:rsidRPr="00D42519" w:rsidRDefault="00C43A89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8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06" w:type="dxa"/>
            <w:gridSpan w:val="2"/>
            <w:vAlign w:val="center"/>
          </w:tcPr>
          <w:p w:rsidR="006B32F7" w:rsidRPr="00D42519" w:rsidRDefault="00825ABB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主流</w:t>
            </w:r>
            <w:r w:rsidR="006B32F7"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电</w:t>
            </w:r>
            <w:proofErr w:type="gramEnd"/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商网站的对比了解</w:t>
            </w:r>
          </w:p>
        </w:tc>
        <w:tc>
          <w:tcPr>
            <w:tcW w:w="619" w:type="dxa"/>
            <w:vAlign w:val="center"/>
          </w:tcPr>
          <w:p w:rsidR="006B32F7" w:rsidRPr="00D42519" w:rsidRDefault="00825ABB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68" w:type="dxa"/>
            <w:gridSpan w:val="2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重点：</w:t>
            </w:r>
            <w:r w:rsidR="00825ABB"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结合亚马逊案例分析</w:t>
            </w:r>
            <w:r w:rsidR="00825ABB" w:rsidRPr="00825AB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B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"/>
              </w:smartTagPr>
              <w:r w:rsidR="00825ABB" w:rsidRPr="00825ABB">
                <w:rPr>
                  <w:rFonts w:asciiTheme="majorEastAsia" w:eastAsiaTheme="majorEastAsia" w:hAnsiTheme="majorEastAsia" w:hint="eastAsia"/>
                  <w:sz w:val="21"/>
                  <w:szCs w:val="21"/>
                  <w:lang w:eastAsia="zh-CN"/>
                </w:rPr>
                <w:t>2C</w:t>
              </w:r>
            </w:smartTag>
            <w:r w:rsidR="00825ABB" w:rsidRPr="00825AB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电商企业开展B2B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"/>
              </w:smartTagPr>
              <w:r w:rsidR="00825ABB" w:rsidRPr="00825ABB">
                <w:rPr>
                  <w:rFonts w:asciiTheme="majorEastAsia" w:eastAsiaTheme="majorEastAsia" w:hAnsiTheme="majorEastAsia" w:hint="eastAsia"/>
                  <w:sz w:val="21"/>
                  <w:szCs w:val="21"/>
                  <w:lang w:eastAsia="zh-CN"/>
                </w:rPr>
                <w:t>2C</w:t>
              </w:r>
            </w:smartTag>
            <w:r w:rsidR="00825ABB" w:rsidRPr="00825AB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的战略意义难点：了解C</w:t>
            </w:r>
            <w:r w:rsidR="00825ABB" w:rsidRPr="00825ABB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2B</w:t>
            </w:r>
            <w:r w:rsidR="002A77C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网站</w:t>
            </w:r>
            <w:proofErr w:type="spellStart"/>
            <w:r w:rsidR="00825ABB" w:rsidRPr="00825AB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priceline</w:t>
            </w:r>
            <w:proofErr w:type="spellEnd"/>
            <w:r w:rsidR="00825ABB" w:rsidRPr="00825ABB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的模式精髓</w:t>
            </w:r>
            <w:r w:rsidR="00402485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550" w:type="dxa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16" w:type="dxa"/>
            <w:gridSpan w:val="3"/>
            <w:vAlign w:val="center"/>
          </w:tcPr>
          <w:p w:rsidR="006B32F7" w:rsidRPr="00D42519" w:rsidRDefault="006B32F7" w:rsidP="00E445C5">
            <w:pPr>
              <w:spacing w:after="0" w:line="0" w:lineRule="atLeast"/>
              <w:jc w:val="center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案例分析</w:t>
            </w: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/</w:t>
            </w:r>
          </w:p>
          <w:p w:rsidR="006B32F7" w:rsidRPr="00D42519" w:rsidRDefault="006B32F7" w:rsidP="00E445C5">
            <w:pPr>
              <w:spacing w:after="0" w:line="0" w:lineRule="atLeast"/>
              <w:jc w:val="center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课堂讨论</w:t>
            </w: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742" w:type="dxa"/>
            <w:vAlign w:val="center"/>
          </w:tcPr>
          <w:p w:rsidR="006B32F7" w:rsidRPr="00D42519" w:rsidRDefault="0026734C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6" w:type="dxa"/>
            <w:gridSpan w:val="2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网络广告类型</w:t>
            </w:r>
          </w:p>
        </w:tc>
        <w:tc>
          <w:tcPr>
            <w:tcW w:w="619" w:type="dxa"/>
            <w:vAlign w:val="center"/>
          </w:tcPr>
          <w:p w:rsidR="006B32F7" w:rsidRPr="00D42519" w:rsidRDefault="0026474A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68" w:type="dxa"/>
            <w:gridSpan w:val="2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重点：</w:t>
            </w:r>
            <w:r w:rsidR="00043453" w:rsidRPr="00043453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基于搜索引擎的关键词竞价排名广告和网页内容定位广告的</w:t>
            </w:r>
            <w:r w:rsidR="00043453" w:rsidRPr="00402485">
              <w:rPr>
                <w:rFonts w:asciiTheme="majorEastAsia" w:eastAsiaTheme="majorEastAsia" w:hAnsiTheme="majorEastAsia" w:hint="eastAsia"/>
                <w:bCs/>
                <w:sz w:val="21"/>
                <w:szCs w:val="21"/>
                <w:lang w:eastAsia="zh-CN"/>
              </w:rPr>
              <w:t>区别</w:t>
            </w:r>
          </w:p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难点：D</w:t>
            </w:r>
            <w:r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SP</w:t>
            </w: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模式的网络广告</w:t>
            </w:r>
          </w:p>
        </w:tc>
        <w:tc>
          <w:tcPr>
            <w:tcW w:w="1550" w:type="dxa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16" w:type="dxa"/>
            <w:gridSpan w:val="3"/>
            <w:vAlign w:val="center"/>
          </w:tcPr>
          <w:p w:rsidR="006B32F7" w:rsidRPr="00D42519" w:rsidRDefault="006B32F7" w:rsidP="00E445C5">
            <w:pPr>
              <w:spacing w:after="0" w:line="0" w:lineRule="atLeast"/>
              <w:jc w:val="center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案例分析</w:t>
            </w: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/</w:t>
            </w:r>
          </w:p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课堂讨论</w:t>
            </w: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742" w:type="dxa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</w:t>
            </w:r>
            <w:r w:rsidR="0026734C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06" w:type="dxa"/>
            <w:gridSpan w:val="2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cs="Microsoft JhengHei"/>
                <w:spacing w:val="2"/>
                <w:sz w:val="21"/>
                <w:szCs w:val="21"/>
                <w:lang w:eastAsia="zh-CN"/>
              </w:rPr>
              <w:t>电</w:t>
            </w:r>
            <w:r w:rsidRPr="00D42519">
              <w:rPr>
                <w:rFonts w:asciiTheme="majorEastAsia" w:eastAsiaTheme="majorEastAsia" w:hAnsiTheme="majorEastAsia" w:cs="Microsoft JhengHei"/>
                <w:spacing w:val="5"/>
                <w:sz w:val="21"/>
                <w:szCs w:val="21"/>
                <w:lang w:eastAsia="zh-CN"/>
              </w:rPr>
              <w:t>子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  <w:lang w:eastAsia="zh-CN"/>
              </w:rPr>
              <w:t>商务安</w:t>
            </w:r>
            <w:r w:rsidRPr="00D42519">
              <w:rPr>
                <w:rFonts w:asciiTheme="majorEastAsia" w:eastAsiaTheme="majorEastAsia" w:hAnsiTheme="majorEastAsia" w:cs="Microsoft JhengHei"/>
                <w:spacing w:val="-2"/>
                <w:sz w:val="21"/>
                <w:szCs w:val="21"/>
                <w:lang w:eastAsia="zh-CN"/>
              </w:rPr>
              <w:t>全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  <w:lang w:eastAsia="zh-CN"/>
              </w:rPr>
              <w:t>交</w:t>
            </w:r>
            <w:r w:rsidRPr="00D42519">
              <w:rPr>
                <w:rFonts w:asciiTheme="majorEastAsia" w:eastAsiaTheme="majorEastAsia" w:hAnsiTheme="majorEastAsia" w:cs="Microsoft JhengHei"/>
                <w:spacing w:val="-2"/>
                <w:sz w:val="21"/>
                <w:szCs w:val="21"/>
                <w:lang w:eastAsia="zh-CN"/>
              </w:rPr>
              <w:t>易</w:t>
            </w:r>
            <w:r w:rsidRPr="00D42519">
              <w:rPr>
                <w:rFonts w:asciiTheme="majorEastAsia" w:eastAsiaTheme="majorEastAsia" w:hAnsiTheme="majorEastAsia" w:cs="Microsoft JhengHei"/>
                <w:sz w:val="21"/>
                <w:szCs w:val="21"/>
                <w:lang w:eastAsia="zh-CN"/>
              </w:rPr>
              <w:t>协议</w:t>
            </w:r>
          </w:p>
        </w:tc>
        <w:tc>
          <w:tcPr>
            <w:tcW w:w="619" w:type="dxa"/>
            <w:vAlign w:val="center"/>
          </w:tcPr>
          <w:p w:rsidR="006B32F7" w:rsidRPr="00D42519" w:rsidRDefault="0026474A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68" w:type="dxa"/>
            <w:gridSpan w:val="2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重点：S</w:t>
            </w:r>
            <w:r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SL</w:t>
            </w: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与S</w:t>
            </w:r>
            <w:r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ET</w:t>
            </w: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技术的对比</w:t>
            </w:r>
          </w:p>
        </w:tc>
        <w:tc>
          <w:tcPr>
            <w:tcW w:w="1550" w:type="dxa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16" w:type="dxa"/>
            <w:gridSpan w:val="3"/>
            <w:vAlign w:val="center"/>
          </w:tcPr>
          <w:p w:rsidR="006B32F7" w:rsidRPr="00D42519" w:rsidRDefault="006B32F7" w:rsidP="00E445C5">
            <w:pPr>
              <w:spacing w:after="0" w:line="0" w:lineRule="atLeast"/>
              <w:jc w:val="center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案例分析</w:t>
            </w: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/</w:t>
            </w:r>
          </w:p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课堂讨论</w:t>
            </w: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2448" w:type="dxa"/>
            <w:gridSpan w:val="3"/>
            <w:vAlign w:val="center"/>
          </w:tcPr>
          <w:p w:rsidR="006B32F7" w:rsidRPr="00D42519" w:rsidRDefault="006B32F7" w:rsidP="00E445C5">
            <w:pPr>
              <w:spacing w:after="0" w:line="0" w:lineRule="atLeast"/>
              <w:jc w:val="right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</w:rPr>
              <w:t>合计</w:t>
            </w:r>
            <w:proofErr w:type="spellEnd"/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</w:rPr>
              <w:t>：</w:t>
            </w:r>
          </w:p>
        </w:tc>
        <w:tc>
          <w:tcPr>
            <w:tcW w:w="619" w:type="dxa"/>
            <w:vAlign w:val="center"/>
          </w:tcPr>
          <w:p w:rsidR="006B32F7" w:rsidRPr="00D42519" w:rsidRDefault="0026474A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168" w:type="dxa"/>
            <w:gridSpan w:val="2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</w:p>
        </w:tc>
        <w:tc>
          <w:tcPr>
            <w:tcW w:w="1550" w:type="dxa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</w:p>
        </w:tc>
        <w:tc>
          <w:tcPr>
            <w:tcW w:w="1616" w:type="dxa"/>
            <w:gridSpan w:val="3"/>
            <w:vAlign w:val="center"/>
          </w:tcPr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ajorEastAsia" w:eastAsiaTheme="majorEastAsia" w:hAnsiTheme="majorEastAsia"/>
                <w:b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2085" w:type="dxa"/>
            <w:gridSpan w:val="2"/>
            <w:vAlign w:val="center"/>
          </w:tcPr>
          <w:p w:rsidR="006B32F7" w:rsidRPr="00D42519" w:rsidRDefault="006B32F7" w:rsidP="00E445C5">
            <w:pPr>
              <w:snapToGrid w:val="0"/>
              <w:spacing w:after="0" w:line="0" w:lineRule="atLeast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考核</w:t>
            </w:r>
            <w:proofErr w:type="spellEnd"/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42" w:type="dxa"/>
            <w:gridSpan w:val="6"/>
            <w:vAlign w:val="center"/>
          </w:tcPr>
          <w:p w:rsidR="006B32F7" w:rsidRPr="00D42519" w:rsidRDefault="006B32F7" w:rsidP="00E445C5">
            <w:pPr>
              <w:snapToGrid w:val="0"/>
              <w:spacing w:after="0" w:line="0" w:lineRule="atLeast"/>
              <w:ind w:left="180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74" w:type="dxa"/>
            <w:gridSpan w:val="2"/>
            <w:vAlign w:val="center"/>
          </w:tcPr>
          <w:p w:rsidR="006B32F7" w:rsidRPr="00D42519" w:rsidRDefault="006B32F7" w:rsidP="00E445C5">
            <w:pPr>
              <w:snapToGrid w:val="0"/>
              <w:spacing w:after="0" w:line="0" w:lineRule="atLeast"/>
              <w:ind w:left="180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2085" w:type="dxa"/>
            <w:gridSpan w:val="2"/>
            <w:vAlign w:val="center"/>
          </w:tcPr>
          <w:p w:rsidR="006B32F7" w:rsidRPr="00D42519" w:rsidRDefault="006B32F7" w:rsidP="00E445C5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</w:rPr>
              <w:t>到堂情况</w:t>
            </w:r>
            <w:proofErr w:type="spellEnd"/>
          </w:p>
        </w:tc>
        <w:tc>
          <w:tcPr>
            <w:tcW w:w="5742" w:type="dxa"/>
            <w:gridSpan w:val="6"/>
            <w:vAlign w:val="center"/>
          </w:tcPr>
          <w:p w:rsidR="006B32F7" w:rsidRPr="00D42519" w:rsidRDefault="006B32F7" w:rsidP="00E445C5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平时成绩缺勤一次扣10分，迟到一次扣5分</w:t>
            </w:r>
          </w:p>
        </w:tc>
        <w:tc>
          <w:tcPr>
            <w:tcW w:w="1574" w:type="dxa"/>
            <w:gridSpan w:val="2"/>
            <w:vMerge w:val="restart"/>
            <w:vAlign w:val="center"/>
          </w:tcPr>
          <w:p w:rsidR="006B32F7" w:rsidRPr="00D42519" w:rsidRDefault="006B32F7" w:rsidP="00E445C5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30%</w:t>
            </w: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2085" w:type="dxa"/>
            <w:gridSpan w:val="2"/>
            <w:vAlign w:val="center"/>
          </w:tcPr>
          <w:p w:rsidR="006B32F7" w:rsidRPr="00D42519" w:rsidRDefault="006B32F7" w:rsidP="00E445C5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</w:rPr>
              <w:t>课堂讨论</w:t>
            </w:r>
            <w:proofErr w:type="spellEnd"/>
          </w:p>
        </w:tc>
        <w:tc>
          <w:tcPr>
            <w:tcW w:w="5742" w:type="dxa"/>
            <w:gridSpan w:val="6"/>
            <w:vAlign w:val="center"/>
          </w:tcPr>
          <w:p w:rsidR="006B32F7" w:rsidRPr="00D42519" w:rsidRDefault="006B32F7" w:rsidP="00E445C5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对于预习问题只字不能回答的扣5分，积极答对问题一次平时成绩加5分</w:t>
            </w:r>
          </w:p>
        </w:tc>
        <w:tc>
          <w:tcPr>
            <w:tcW w:w="1574" w:type="dxa"/>
            <w:gridSpan w:val="2"/>
            <w:vMerge/>
            <w:vAlign w:val="center"/>
          </w:tcPr>
          <w:p w:rsidR="006B32F7" w:rsidRPr="00D42519" w:rsidRDefault="006B32F7" w:rsidP="00E445C5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2085" w:type="dxa"/>
            <w:gridSpan w:val="2"/>
            <w:vAlign w:val="center"/>
          </w:tcPr>
          <w:p w:rsidR="006B32F7" w:rsidRPr="00D42519" w:rsidRDefault="006B32F7" w:rsidP="00E445C5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</w:rPr>
              <w:t>完成作业</w:t>
            </w:r>
            <w:proofErr w:type="spellEnd"/>
          </w:p>
        </w:tc>
        <w:tc>
          <w:tcPr>
            <w:tcW w:w="5742" w:type="dxa"/>
            <w:gridSpan w:val="6"/>
            <w:vAlign w:val="center"/>
          </w:tcPr>
          <w:p w:rsidR="006B32F7" w:rsidRPr="00D42519" w:rsidRDefault="006B32F7" w:rsidP="00E445C5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缺交作业一次扣10分，迟交扣5分</w:t>
            </w:r>
          </w:p>
        </w:tc>
        <w:tc>
          <w:tcPr>
            <w:tcW w:w="1574" w:type="dxa"/>
            <w:gridSpan w:val="2"/>
            <w:vMerge/>
            <w:vAlign w:val="center"/>
          </w:tcPr>
          <w:p w:rsidR="006B32F7" w:rsidRPr="00D42519" w:rsidRDefault="006B32F7" w:rsidP="00E445C5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2085" w:type="dxa"/>
            <w:gridSpan w:val="2"/>
            <w:vAlign w:val="center"/>
          </w:tcPr>
          <w:p w:rsidR="006B32F7" w:rsidRPr="00D42519" w:rsidRDefault="006B32F7" w:rsidP="00E445C5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实验实践</w:t>
            </w:r>
          </w:p>
        </w:tc>
        <w:tc>
          <w:tcPr>
            <w:tcW w:w="5742" w:type="dxa"/>
            <w:gridSpan w:val="6"/>
            <w:vAlign w:val="center"/>
          </w:tcPr>
          <w:p w:rsidR="006B32F7" w:rsidRPr="00D42519" w:rsidRDefault="006B32F7" w:rsidP="00E445C5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卓越电子商务实验</w:t>
            </w: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，根据实验系统设定的分数打分</w:t>
            </w:r>
          </w:p>
        </w:tc>
        <w:tc>
          <w:tcPr>
            <w:tcW w:w="1574" w:type="dxa"/>
            <w:gridSpan w:val="2"/>
            <w:vAlign w:val="center"/>
          </w:tcPr>
          <w:p w:rsidR="006B32F7" w:rsidRPr="00D42519" w:rsidRDefault="006B32F7" w:rsidP="00E445C5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2085" w:type="dxa"/>
            <w:gridSpan w:val="2"/>
            <w:vAlign w:val="center"/>
          </w:tcPr>
          <w:p w:rsidR="006B32F7" w:rsidRPr="00D42519" w:rsidRDefault="006B32F7" w:rsidP="00E445C5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spellStart"/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</w:rPr>
              <w:t>期末考试</w:t>
            </w:r>
            <w:proofErr w:type="spellEnd"/>
          </w:p>
        </w:tc>
        <w:tc>
          <w:tcPr>
            <w:tcW w:w="5742" w:type="dxa"/>
            <w:gridSpan w:val="6"/>
            <w:vAlign w:val="center"/>
          </w:tcPr>
          <w:p w:rsidR="006B32F7" w:rsidRPr="00D42519" w:rsidRDefault="006B32F7" w:rsidP="00E445C5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参考答案</w:t>
            </w:r>
          </w:p>
        </w:tc>
        <w:tc>
          <w:tcPr>
            <w:tcW w:w="1574" w:type="dxa"/>
            <w:gridSpan w:val="2"/>
            <w:vAlign w:val="center"/>
          </w:tcPr>
          <w:p w:rsidR="006B32F7" w:rsidRPr="00D42519" w:rsidRDefault="006B32F7" w:rsidP="00E445C5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</w:rPr>
              <w:t>70%</w:t>
            </w:r>
          </w:p>
        </w:tc>
      </w:tr>
      <w:tr w:rsidR="006B32F7" w:rsidRPr="00D42519" w:rsidTr="00E445C5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6B32F7" w:rsidRPr="00D42519" w:rsidRDefault="006B32F7" w:rsidP="00E445C5">
            <w:pPr>
              <w:snapToGrid w:val="0"/>
              <w:spacing w:after="0" w:line="0" w:lineRule="atLeast"/>
              <w:ind w:left="180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 xml:space="preserve">大纲编写时间： </w:t>
            </w:r>
            <w:r w:rsidRPr="00D42519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 xml:space="preserve">  </w:t>
            </w:r>
            <w:r w:rsidR="0087575A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2108</w:t>
            </w:r>
            <w:r w:rsidRPr="00D42519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 xml:space="preserve">   </w:t>
            </w: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 xml:space="preserve">年 </w:t>
            </w:r>
            <w:r w:rsidRPr="00D42519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 xml:space="preserve"> </w:t>
            </w:r>
            <w:r w:rsidR="0087575A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9</w:t>
            </w:r>
            <w:r w:rsidRPr="00D42519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 xml:space="preserve"> </w:t>
            </w: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 xml:space="preserve">月 </w:t>
            </w:r>
            <w:r w:rsidRPr="00D42519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 xml:space="preserve"> </w:t>
            </w:r>
            <w:r w:rsidR="0087575A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11</w:t>
            </w:r>
            <w:r w:rsidRPr="00D42519"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  <w:t xml:space="preserve"> </w:t>
            </w:r>
            <w:r w:rsidRPr="00D42519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6B32F7" w:rsidRPr="00D42519" w:rsidTr="00E445C5">
        <w:trPr>
          <w:trHeight w:val="2351"/>
          <w:jc w:val="center"/>
        </w:trPr>
        <w:tc>
          <w:tcPr>
            <w:tcW w:w="9401" w:type="dxa"/>
            <w:gridSpan w:val="10"/>
          </w:tcPr>
          <w:p w:rsidR="006B32F7" w:rsidRPr="00D42519" w:rsidRDefault="006B32F7" w:rsidP="00E445C5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Theme="majorEastAsia" w:eastAsiaTheme="majorEastAsia" w:hAnsiTheme="majorEastAsia"/>
                <w:b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b/>
                <w:szCs w:val="21"/>
                <w:lang w:eastAsia="zh-CN"/>
              </w:rPr>
              <w:t>系（部）审查意见：</w:t>
            </w:r>
          </w:p>
          <w:p w:rsidR="006B32F7" w:rsidRPr="00D42519" w:rsidRDefault="006B32F7" w:rsidP="00E445C5">
            <w:pPr>
              <w:spacing w:after="0" w:line="0" w:lineRule="atLeast"/>
              <w:ind w:firstLineChars="27" w:firstLine="57"/>
              <w:jc w:val="left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</w:p>
          <w:p w:rsidR="006B32F7" w:rsidRPr="00D42519" w:rsidRDefault="006B32F7" w:rsidP="00E445C5">
            <w:pPr>
              <w:spacing w:after="0" w:line="0" w:lineRule="atLeast"/>
              <w:ind w:firstLineChars="27" w:firstLine="57"/>
              <w:jc w:val="left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</w:p>
          <w:p w:rsidR="006B32F7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</w:p>
          <w:p w:rsidR="006B32F7" w:rsidRPr="00D42519" w:rsidRDefault="006B32F7" w:rsidP="00E445C5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</w:p>
          <w:p w:rsidR="006B32F7" w:rsidRPr="00D42519" w:rsidRDefault="006B32F7" w:rsidP="00E445C5">
            <w:pPr>
              <w:spacing w:after="0" w:line="0" w:lineRule="atLeast"/>
              <w:ind w:right="42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</w:p>
          <w:p w:rsidR="006B32F7" w:rsidRPr="00D42519" w:rsidRDefault="006B32F7" w:rsidP="00E445C5">
            <w:pPr>
              <w:spacing w:after="0" w:line="0" w:lineRule="atLeast"/>
              <w:ind w:right="420"/>
              <w:jc w:val="righ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4251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6B32F7" w:rsidRPr="00D42519" w:rsidRDefault="006B32F7" w:rsidP="00E445C5">
            <w:pPr>
              <w:snapToGrid w:val="0"/>
              <w:spacing w:after="0" w:line="0" w:lineRule="atLeast"/>
              <w:ind w:left="18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</w:p>
        </w:tc>
      </w:tr>
    </w:tbl>
    <w:p w:rsidR="006B32F7" w:rsidRPr="00785779" w:rsidRDefault="006B32F7" w:rsidP="006B32F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</w:p>
    <w:p w:rsidR="00785779" w:rsidRPr="006B32F7" w:rsidRDefault="00785779" w:rsidP="006B32F7">
      <w:pPr>
        <w:rPr>
          <w:lang w:eastAsia="zh-CN"/>
        </w:rPr>
      </w:pPr>
    </w:p>
    <w:sectPr w:rsidR="00785779" w:rsidRPr="006B32F7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8FE" w:rsidRDefault="000528FE" w:rsidP="00896971">
      <w:pPr>
        <w:spacing w:after="0"/>
      </w:pPr>
      <w:r>
        <w:separator/>
      </w:r>
    </w:p>
  </w:endnote>
  <w:endnote w:type="continuationSeparator" w:id="0">
    <w:p w:rsidR="000528FE" w:rsidRDefault="000528FE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Segoe Print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8FE" w:rsidRDefault="000528FE" w:rsidP="00896971">
      <w:pPr>
        <w:spacing w:after="0"/>
      </w:pPr>
      <w:r>
        <w:separator/>
      </w:r>
    </w:p>
  </w:footnote>
  <w:footnote w:type="continuationSeparator" w:id="0">
    <w:p w:rsidR="000528FE" w:rsidRDefault="000528FE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43453"/>
    <w:rsid w:val="000528FE"/>
    <w:rsid w:val="00061F27"/>
    <w:rsid w:val="0006698D"/>
    <w:rsid w:val="00087B74"/>
    <w:rsid w:val="000B626E"/>
    <w:rsid w:val="000C2D4A"/>
    <w:rsid w:val="000E0AE8"/>
    <w:rsid w:val="001130B0"/>
    <w:rsid w:val="00155E5A"/>
    <w:rsid w:val="001640FD"/>
    <w:rsid w:val="00171228"/>
    <w:rsid w:val="001B31E9"/>
    <w:rsid w:val="001D28E8"/>
    <w:rsid w:val="001F20BC"/>
    <w:rsid w:val="002111AE"/>
    <w:rsid w:val="00227119"/>
    <w:rsid w:val="002508C8"/>
    <w:rsid w:val="0026474A"/>
    <w:rsid w:val="0026734C"/>
    <w:rsid w:val="002A77C8"/>
    <w:rsid w:val="002E27E1"/>
    <w:rsid w:val="003044FA"/>
    <w:rsid w:val="0031126E"/>
    <w:rsid w:val="003358B7"/>
    <w:rsid w:val="00342DB2"/>
    <w:rsid w:val="0037561C"/>
    <w:rsid w:val="003A0817"/>
    <w:rsid w:val="003C66D8"/>
    <w:rsid w:val="003D50FB"/>
    <w:rsid w:val="003E66A6"/>
    <w:rsid w:val="00402485"/>
    <w:rsid w:val="00414FC8"/>
    <w:rsid w:val="0044073A"/>
    <w:rsid w:val="00457E42"/>
    <w:rsid w:val="004B3994"/>
    <w:rsid w:val="004D29DE"/>
    <w:rsid w:val="004E0481"/>
    <w:rsid w:val="004E7804"/>
    <w:rsid w:val="0052169F"/>
    <w:rsid w:val="0052431C"/>
    <w:rsid w:val="005639AB"/>
    <w:rsid w:val="0057766B"/>
    <w:rsid w:val="005909A0"/>
    <w:rsid w:val="005911D3"/>
    <w:rsid w:val="005A7034"/>
    <w:rsid w:val="005E7EC3"/>
    <w:rsid w:val="005F174F"/>
    <w:rsid w:val="00632E3B"/>
    <w:rsid w:val="0063410F"/>
    <w:rsid w:val="0065651C"/>
    <w:rsid w:val="006567C4"/>
    <w:rsid w:val="006B32F7"/>
    <w:rsid w:val="00733050"/>
    <w:rsid w:val="00735FDE"/>
    <w:rsid w:val="00770F0D"/>
    <w:rsid w:val="00776AF2"/>
    <w:rsid w:val="00785779"/>
    <w:rsid w:val="007A154B"/>
    <w:rsid w:val="008147FF"/>
    <w:rsid w:val="00815F78"/>
    <w:rsid w:val="00825ABB"/>
    <w:rsid w:val="008512DF"/>
    <w:rsid w:val="00855020"/>
    <w:rsid w:val="0086397D"/>
    <w:rsid w:val="00865737"/>
    <w:rsid w:val="0087575A"/>
    <w:rsid w:val="00885EED"/>
    <w:rsid w:val="00892ADC"/>
    <w:rsid w:val="00896971"/>
    <w:rsid w:val="008E7C3C"/>
    <w:rsid w:val="008F6642"/>
    <w:rsid w:val="00917C66"/>
    <w:rsid w:val="009349EE"/>
    <w:rsid w:val="009A2B5C"/>
    <w:rsid w:val="009B3EAE"/>
    <w:rsid w:val="009B6E20"/>
    <w:rsid w:val="009C3354"/>
    <w:rsid w:val="009D110E"/>
    <w:rsid w:val="009D3079"/>
    <w:rsid w:val="009D7C1A"/>
    <w:rsid w:val="00A660C1"/>
    <w:rsid w:val="00A84D68"/>
    <w:rsid w:val="00A85774"/>
    <w:rsid w:val="00A91A88"/>
    <w:rsid w:val="00AA199F"/>
    <w:rsid w:val="00AB00C2"/>
    <w:rsid w:val="00AE48DD"/>
    <w:rsid w:val="00AF0169"/>
    <w:rsid w:val="00B05FEC"/>
    <w:rsid w:val="00B8007A"/>
    <w:rsid w:val="00BB35F5"/>
    <w:rsid w:val="00C05ED8"/>
    <w:rsid w:val="00C41D05"/>
    <w:rsid w:val="00C43A89"/>
    <w:rsid w:val="00C479CB"/>
    <w:rsid w:val="00C65411"/>
    <w:rsid w:val="00C705DD"/>
    <w:rsid w:val="00C76FA2"/>
    <w:rsid w:val="00CA1AB8"/>
    <w:rsid w:val="00CA7F44"/>
    <w:rsid w:val="00CC4A46"/>
    <w:rsid w:val="00CD2F8F"/>
    <w:rsid w:val="00D30C91"/>
    <w:rsid w:val="00D45246"/>
    <w:rsid w:val="00D62B41"/>
    <w:rsid w:val="00DB45CF"/>
    <w:rsid w:val="00DB5724"/>
    <w:rsid w:val="00DC4F1A"/>
    <w:rsid w:val="00DF5C03"/>
    <w:rsid w:val="00E0505F"/>
    <w:rsid w:val="00E413E8"/>
    <w:rsid w:val="00E50A56"/>
    <w:rsid w:val="00E53E23"/>
    <w:rsid w:val="00EC2295"/>
    <w:rsid w:val="00ED3FCA"/>
    <w:rsid w:val="00F31667"/>
    <w:rsid w:val="00F617C2"/>
    <w:rsid w:val="00F91EFA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styleId="a8">
    <w:name w:val="Emphasis"/>
    <w:basedOn w:val="a0"/>
    <w:uiPriority w:val="20"/>
    <w:qFormat/>
    <w:rsid w:val="006567C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8FD551-9000-4296-B61A-C7BD0D996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1624</Words>
  <Characters>439</Characters>
  <Application>Microsoft Office Word</Application>
  <DocSecurity>0</DocSecurity>
  <Lines>3</Lines>
  <Paragraphs>4</Paragraphs>
  <ScaleCrop>false</ScaleCrop>
  <Company>Microsoft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cp:lastPrinted>2018-04-16T02:23:00Z</cp:lastPrinted>
  <dcterms:created xsi:type="dcterms:W3CDTF">2018-09-11T13:23:00Z</dcterms:created>
  <dcterms:modified xsi:type="dcterms:W3CDTF">2018-09-27T07:53:00Z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