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407EA5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职业生涯发</w:t>
      </w:r>
      <w:r w:rsidR="005B0F29" w:rsidRPr="005B0F29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职业生涯规划与管理</w:t>
      </w:r>
      <w:r w:rsidR="005B0F29" w:rsidRPr="005B0F29">
        <w:rPr>
          <w:rFonts w:asciiTheme="minorEastAsia" w:eastAsiaTheme="minorEastAsia" w:hAnsiTheme="minorEastAsia"/>
          <w:b/>
          <w:sz w:val="32"/>
          <w:szCs w:val="32"/>
          <w:lang w:eastAsia="zh-CN"/>
        </w:rPr>
        <w:t>(</w:t>
      </w:r>
      <w:r w:rsidR="005B0F29" w:rsidRPr="005B0F29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本</w:t>
      </w:r>
      <w:r w:rsidR="005B0F29" w:rsidRPr="005B0F29">
        <w:rPr>
          <w:rFonts w:asciiTheme="minorEastAsia" w:eastAsiaTheme="minorEastAsia" w:hAnsiTheme="minorEastAsia"/>
          <w:b/>
          <w:sz w:val="32"/>
          <w:szCs w:val="32"/>
          <w:lang w:eastAsia="zh-CN"/>
        </w:rPr>
        <w:t>)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1286"/>
        <w:gridCol w:w="369"/>
        <w:gridCol w:w="623"/>
        <w:gridCol w:w="1549"/>
        <w:gridCol w:w="1667"/>
        <w:gridCol w:w="1560"/>
        <w:gridCol w:w="42"/>
        <w:gridCol w:w="700"/>
        <w:gridCol w:w="664"/>
      </w:tblGrid>
      <w:tr w:rsidR="002E27E1" w:rsidRPr="002E27E1" w:rsidTr="00BB02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165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 w:rsidR="00F936A5" w:rsidRPr="00F936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职业生涯规划与管理</w:t>
            </w:r>
            <w:r w:rsidR="00F936A5" w:rsidRPr="00F936A5">
              <w:rPr>
                <w:rFonts w:ascii="宋体" w:eastAsia="宋体" w:hAnsi="宋体"/>
                <w:sz w:val="21"/>
                <w:szCs w:val="21"/>
                <w:lang w:eastAsia="zh-CN"/>
              </w:rPr>
              <w:t>(</w:t>
            </w:r>
            <w:r w:rsidR="00F936A5" w:rsidRPr="00F936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</w:t>
            </w:r>
            <w:r w:rsidR="00F936A5" w:rsidRPr="00F936A5">
              <w:rPr>
                <w:rFonts w:ascii="宋体" w:eastAsia="宋体" w:hAnsi="宋体"/>
                <w:sz w:val="21"/>
                <w:szCs w:val="21"/>
                <w:lang w:eastAsia="zh-CN"/>
              </w:rPr>
              <w:t>)</w:t>
            </w:r>
            <w:r w:rsidR="00B165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463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165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BB0279">
        <w:trPr>
          <w:trHeight w:val="340"/>
          <w:jc w:val="center"/>
        </w:trPr>
        <w:tc>
          <w:tcPr>
            <w:tcW w:w="9182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B16552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Career Development And Planning</w:t>
            </w:r>
          </w:p>
        </w:tc>
      </w:tr>
      <w:tr w:rsidR="002E27E1" w:rsidRPr="002E27E1" w:rsidTr="00BB02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314A5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32/</w:t>
            </w:r>
            <w:r w:rsidR="00D33CD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314A5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63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D33CD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BB0279">
        <w:trPr>
          <w:trHeight w:val="340"/>
          <w:jc w:val="center"/>
        </w:trPr>
        <w:tc>
          <w:tcPr>
            <w:tcW w:w="9182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</w:p>
        </w:tc>
      </w:tr>
      <w:tr w:rsidR="002E27E1" w:rsidRPr="002E27E1" w:rsidTr="00BB02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D33CD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1-16周</w:t>
            </w:r>
            <w:r w:rsidR="00E1381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，周一（1-</w:t>
            </w:r>
            <w:r w:rsidR="00E1381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E1381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节）+（3-</w:t>
            </w:r>
            <w:r w:rsidR="00E1381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 w:rsidR="00E1381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节）</w:t>
            </w:r>
          </w:p>
        </w:tc>
        <w:tc>
          <w:tcPr>
            <w:tcW w:w="463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1381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莞城校区1-</w:t>
            </w:r>
            <w:r w:rsidR="00E1381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301</w:t>
            </w:r>
          </w:p>
        </w:tc>
      </w:tr>
      <w:tr w:rsidR="002E27E1" w:rsidRPr="002E27E1" w:rsidTr="00BB0279">
        <w:trPr>
          <w:trHeight w:val="340"/>
          <w:jc w:val="center"/>
        </w:trPr>
        <w:tc>
          <w:tcPr>
            <w:tcW w:w="9182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A37ED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2014</w:t>
            </w:r>
            <w:r w:rsidR="00A37ED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人力资源班（1-</w:t>
            </w:r>
            <w:r w:rsidR="00A37ED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 w:rsidR="00A37ED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班）</w:t>
            </w:r>
          </w:p>
        </w:tc>
      </w:tr>
      <w:tr w:rsidR="002E27E1" w:rsidRPr="002E27E1" w:rsidTr="00BB0279">
        <w:trPr>
          <w:trHeight w:val="340"/>
          <w:jc w:val="center"/>
        </w:trPr>
        <w:tc>
          <w:tcPr>
            <w:tcW w:w="9182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A37E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BB0279">
        <w:trPr>
          <w:trHeight w:val="340"/>
          <w:jc w:val="center"/>
        </w:trPr>
        <w:tc>
          <w:tcPr>
            <w:tcW w:w="9182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A37E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王诗婷（外聘）</w:t>
            </w:r>
          </w:p>
        </w:tc>
      </w:tr>
      <w:tr w:rsidR="002E27E1" w:rsidRPr="002E27E1" w:rsidTr="00BB027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5F3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13580767061</w:t>
            </w:r>
          </w:p>
        </w:tc>
        <w:tc>
          <w:tcPr>
            <w:tcW w:w="463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5F3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wangshiting</w:t>
            </w:r>
            <w:r w:rsidR="005F3C28">
              <w:rPr>
                <w:rFonts w:ascii="宋体" w:eastAsia="宋体" w:hAnsi="宋体"/>
                <w:b/>
                <w:sz w:val="21"/>
                <w:szCs w:val="21"/>
              </w:rPr>
              <w:t>27</w:t>
            </w:r>
            <w:r w:rsidR="005F3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</w:t>
            </w:r>
            <w:r w:rsidR="005F3C28">
              <w:rPr>
                <w:rFonts w:ascii="宋体" w:eastAsia="宋体" w:hAnsi="宋体"/>
                <w:b/>
                <w:sz w:val="21"/>
                <w:szCs w:val="21"/>
              </w:rPr>
              <w:t>163.</w:t>
            </w:r>
            <w:r w:rsidR="005F3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com</w:t>
            </w:r>
          </w:p>
        </w:tc>
      </w:tr>
      <w:tr w:rsidR="002E27E1" w:rsidRPr="002E27E1" w:rsidTr="00BB0279">
        <w:trPr>
          <w:trHeight w:val="340"/>
          <w:jc w:val="center"/>
        </w:trPr>
        <w:tc>
          <w:tcPr>
            <w:tcW w:w="9182" w:type="dxa"/>
            <w:gridSpan w:val="10"/>
            <w:vAlign w:val="center"/>
          </w:tcPr>
          <w:p w:rsidR="002E27E1" w:rsidRPr="002E27E1" w:rsidRDefault="008427D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答疑时间、地点与方式：第十八周/莞城1-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301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/阐述+提问</w:t>
            </w:r>
            <w:bookmarkStart w:id="0" w:name="_GoBack"/>
            <w:bookmarkEnd w:id="0"/>
          </w:p>
        </w:tc>
      </w:tr>
      <w:tr w:rsidR="00735FDE" w:rsidRPr="00735FDE" w:rsidTr="00BB0279">
        <w:trPr>
          <w:trHeight w:val="340"/>
          <w:jc w:val="center"/>
        </w:trPr>
        <w:tc>
          <w:tcPr>
            <w:tcW w:w="9182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B479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B4797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B47977" w:rsidRPr="00654E55">
              <w:rPr>
                <w:rFonts w:ascii="宋体" w:eastAsia="宋体" w:hAnsi="宋体" w:hint="eastAsia"/>
                <w:b/>
                <w:color w:val="FF0000"/>
                <w:sz w:val="21"/>
                <w:szCs w:val="21"/>
                <w:lang w:eastAsia="zh-CN"/>
              </w:rPr>
              <w:t>※</w:t>
            </w:r>
            <w:r w:rsidRPr="00B47977">
              <w:rPr>
                <w:rFonts w:ascii="宋体" w:eastAsia="宋体" w:hAnsi="宋体" w:hint="eastAsia"/>
                <w:b/>
                <w:color w:val="FF0000"/>
                <w:sz w:val="21"/>
                <w:szCs w:val="21"/>
                <w:lang w:eastAsia="zh-CN"/>
              </w:rPr>
              <w:t xml:space="preserve"> </w:t>
            </w:r>
            <w:r w:rsidRPr="00B4797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BB0279">
        <w:trPr>
          <w:trHeight w:val="340"/>
          <w:jc w:val="center"/>
        </w:trPr>
        <w:tc>
          <w:tcPr>
            <w:tcW w:w="9182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F42202" w:rsidRPr="00F42202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《职业生涯发展与规划》第4版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9182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6598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本课程旨在</w:t>
            </w:r>
            <w:r w:rsidR="0073645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从认知心理学的角度，</w:t>
            </w:r>
            <w:r w:rsidR="00B6598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从理论基础出发，包括认知和社会基础</w:t>
            </w:r>
            <w:r w:rsidR="0066307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</w:t>
            </w:r>
            <w:r w:rsidR="00B6598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职业世界、与工作行为</w:t>
            </w:r>
            <w:r w:rsidR="0066307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</w:t>
            </w:r>
            <w:r w:rsidR="00B6598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个体和组织的生涯选择与发展，是一个既有理论</w:t>
            </w:r>
            <w:r w:rsidR="00FC7E4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框架，又有实践操作方法，包括面试、简历制作、沟通和工作适应方面等</w:t>
            </w:r>
            <w:r w:rsidR="00B6598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的学科，帮助学生全方面，系统地理解并掌握如何做好职业生涯规划，引导他们树立正确的人生观和职业观，为今后的职业生涯规划和发展做好准备。</w:t>
            </w:r>
          </w:p>
        </w:tc>
      </w:tr>
      <w:tr w:rsidR="00735FDE" w:rsidRPr="00917C66" w:rsidTr="00BB0279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  <w:r w:rsidR="00AE671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AE671E" w:rsidRPr="00917C66" w:rsidRDefault="00AE671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66307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理解并掌握职业生涯和工作行为相关的理论基础和信息；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663076">
              <w:rPr>
                <w:rFonts w:hint="eastAsia"/>
                <w:lang w:eastAsia="zh-CN"/>
              </w:rPr>
              <w:t xml:space="preserve"> </w:t>
            </w:r>
            <w:r w:rsidR="0066307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完善自我探索能力，进行客观准确的自我认知</w:t>
            </w:r>
            <w:r w:rsidR="002E7BA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分析</w:t>
            </w:r>
            <w:r w:rsidR="0066307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</w:t>
            </w:r>
            <w:r w:rsidR="00774D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发掘自身兴、优势和潜能</w:t>
            </w:r>
            <w:r w:rsidR="0066307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194EA5">
              <w:rPr>
                <w:rFonts w:hint="eastAsia"/>
                <w:lang w:eastAsia="zh-CN"/>
              </w:rPr>
              <w:t xml:space="preserve"> </w:t>
            </w:r>
            <w:r w:rsidR="00194EA5" w:rsidRPr="00194E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制订适合本人的职业生涯规划</w:t>
            </w:r>
          </w:p>
          <w:p w:rsidR="00735FDE" w:rsidRPr="00917C66" w:rsidRDefault="00194EA5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4．</w:t>
            </w:r>
            <w:r w:rsidR="00774D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掌握简历制作、面试</w:t>
            </w:r>
            <w:r w:rsidR="00AE671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、沟通</w:t>
            </w:r>
            <w:r w:rsidR="00774D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等就业相关的个人技能。</w:t>
            </w:r>
          </w:p>
          <w:p w:rsidR="00735FDE" w:rsidRPr="00AE671E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2966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9182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5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学时长</w:t>
            </w:r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66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vAlign w:val="center"/>
          </w:tcPr>
          <w:p w:rsidR="00735FDE" w:rsidRPr="002E27E1" w:rsidRDefault="005F59C2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</w:t>
            </w:r>
          </w:p>
        </w:tc>
        <w:tc>
          <w:tcPr>
            <w:tcW w:w="1655" w:type="dxa"/>
            <w:gridSpan w:val="2"/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职业生涯规划的重要性</w:t>
            </w:r>
          </w:p>
        </w:tc>
        <w:tc>
          <w:tcPr>
            <w:tcW w:w="623" w:type="dxa"/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2E27E1" w:rsidRDefault="00402E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通过讨论与案例分享，让学生理解做好职业生涯规划的重要性</w:t>
            </w:r>
          </w:p>
        </w:tc>
        <w:tc>
          <w:tcPr>
            <w:tcW w:w="742" w:type="dxa"/>
            <w:gridSpan w:val="2"/>
            <w:vAlign w:val="center"/>
          </w:tcPr>
          <w:p w:rsidR="00735FDE" w:rsidRPr="00402EAC" w:rsidRDefault="00402E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64" w:type="dxa"/>
            <w:vAlign w:val="center"/>
          </w:tcPr>
          <w:p w:rsidR="00735FDE" w:rsidRPr="002E27E1" w:rsidRDefault="00402EAC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</w:t>
            </w:r>
          </w:p>
        </w:tc>
      </w:tr>
      <w:tr w:rsidR="00060421" w:rsidRPr="002E27E1" w:rsidTr="00BB0279">
        <w:trPr>
          <w:trHeight w:val="340"/>
          <w:jc w:val="center"/>
        </w:trPr>
        <w:tc>
          <w:tcPr>
            <w:tcW w:w="722" w:type="dxa"/>
            <w:vAlign w:val="center"/>
          </w:tcPr>
          <w:p w:rsidR="00060421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1655" w:type="dxa"/>
            <w:gridSpan w:val="2"/>
            <w:vAlign w:val="center"/>
          </w:tcPr>
          <w:p w:rsidR="00060421" w:rsidRDefault="000604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大学生职业生涯常见问题</w:t>
            </w:r>
          </w:p>
        </w:tc>
        <w:tc>
          <w:tcPr>
            <w:tcW w:w="623" w:type="dxa"/>
            <w:vAlign w:val="center"/>
          </w:tcPr>
          <w:p w:rsidR="00060421" w:rsidRDefault="000604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76" w:type="dxa"/>
            <w:gridSpan w:val="3"/>
            <w:vAlign w:val="center"/>
          </w:tcPr>
          <w:p w:rsidR="00060421" w:rsidRDefault="00DB102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结合第一次课后作业进行问题剖析</w:t>
            </w:r>
          </w:p>
        </w:tc>
        <w:tc>
          <w:tcPr>
            <w:tcW w:w="742" w:type="dxa"/>
            <w:gridSpan w:val="2"/>
            <w:vAlign w:val="center"/>
          </w:tcPr>
          <w:p w:rsidR="00060421" w:rsidRDefault="00DB3B4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64" w:type="dxa"/>
            <w:vAlign w:val="center"/>
          </w:tcPr>
          <w:p w:rsidR="00060421" w:rsidRPr="002E27E1" w:rsidRDefault="00060421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vAlign w:val="center"/>
          </w:tcPr>
          <w:p w:rsidR="005F59C2" w:rsidRPr="002E27E1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</w:t>
            </w:r>
          </w:p>
        </w:tc>
        <w:tc>
          <w:tcPr>
            <w:tcW w:w="1655" w:type="dxa"/>
            <w:gridSpan w:val="2"/>
            <w:vAlign w:val="center"/>
          </w:tcPr>
          <w:p w:rsidR="00735FDE" w:rsidRPr="002E27E1" w:rsidRDefault="00AD21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生涯的相关</w:t>
            </w:r>
            <w:r w:rsidR="00EE17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概念</w:t>
            </w:r>
          </w:p>
        </w:tc>
        <w:tc>
          <w:tcPr>
            <w:tcW w:w="623" w:type="dxa"/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2E27E1" w:rsidRDefault="0046294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生涯及生涯发展、职业、职位、价值观</w:t>
            </w:r>
            <w:r w:rsidR="00696B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、兴趣等理论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的理解</w:t>
            </w:r>
          </w:p>
        </w:tc>
        <w:tc>
          <w:tcPr>
            <w:tcW w:w="742" w:type="dxa"/>
            <w:gridSpan w:val="2"/>
            <w:vAlign w:val="center"/>
          </w:tcPr>
          <w:p w:rsidR="00735FDE" w:rsidRPr="002E27E1" w:rsidRDefault="00C553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课题讲授</w:t>
            </w:r>
          </w:p>
        </w:tc>
        <w:tc>
          <w:tcPr>
            <w:tcW w:w="664" w:type="dxa"/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vAlign w:val="center"/>
          </w:tcPr>
          <w:p w:rsidR="00735FDE" w:rsidRPr="002E27E1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四</w:t>
            </w:r>
          </w:p>
        </w:tc>
        <w:tc>
          <w:tcPr>
            <w:tcW w:w="1655" w:type="dxa"/>
            <w:gridSpan w:val="2"/>
            <w:vAlign w:val="center"/>
          </w:tcPr>
          <w:p w:rsidR="00735FDE" w:rsidRPr="002E27E1" w:rsidRDefault="00AD21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了解自我</w:t>
            </w:r>
          </w:p>
        </w:tc>
        <w:tc>
          <w:tcPr>
            <w:tcW w:w="623" w:type="dxa"/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2E27E1" w:rsidRDefault="00AD21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</w:t>
            </w:r>
            <w:r w:rsidR="004629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系列的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测评，</w:t>
            </w:r>
            <w:r w:rsidR="004629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帮助学生发掘自身的兴趣和潜能；测评报告分析</w:t>
            </w:r>
          </w:p>
        </w:tc>
        <w:tc>
          <w:tcPr>
            <w:tcW w:w="742" w:type="dxa"/>
            <w:gridSpan w:val="2"/>
            <w:vAlign w:val="center"/>
          </w:tcPr>
          <w:p w:rsidR="00735FDE" w:rsidRPr="002E27E1" w:rsidRDefault="00C553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664" w:type="dxa"/>
            <w:vAlign w:val="center"/>
          </w:tcPr>
          <w:p w:rsidR="00735FDE" w:rsidRPr="002E27E1" w:rsidRDefault="00BD527D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</w:t>
            </w: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vAlign w:val="center"/>
          </w:tcPr>
          <w:p w:rsidR="00735FDE" w:rsidRPr="002E27E1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五</w:t>
            </w:r>
          </w:p>
        </w:tc>
        <w:tc>
          <w:tcPr>
            <w:tcW w:w="1655" w:type="dxa"/>
            <w:gridSpan w:val="2"/>
            <w:vAlign w:val="center"/>
          </w:tcPr>
          <w:p w:rsidR="00735FDE" w:rsidRPr="002E27E1" w:rsidRDefault="00AB3D4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社会行业与职业</w:t>
            </w:r>
          </w:p>
        </w:tc>
        <w:tc>
          <w:tcPr>
            <w:tcW w:w="623" w:type="dxa"/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2E27E1" w:rsidRDefault="003D6B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社会行业与职业、热门岗位分析，新型工作方式</w:t>
            </w:r>
          </w:p>
        </w:tc>
        <w:tc>
          <w:tcPr>
            <w:tcW w:w="742" w:type="dxa"/>
            <w:gridSpan w:val="2"/>
            <w:vAlign w:val="center"/>
          </w:tcPr>
          <w:p w:rsidR="00735FDE" w:rsidRPr="002E27E1" w:rsidRDefault="00C553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64" w:type="dxa"/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六</w:t>
            </w: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F777B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人力资源管理职业分析与发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展规划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2节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0E0F8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人力资源行业前景/岗位类型与职能/发展路径</w:t>
            </w:r>
          </w:p>
        </w:tc>
        <w:tc>
          <w:tcPr>
            <w:tcW w:w="742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C553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D527D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</w:t>
            </w: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七</w:t>
            </w: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E87C95" w:rsidRDefault="00943E5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  <w:lang w:eastAsia="zh-CN"/>
              </w:rPr>
            </w:pPr>
            <w:r w:rsidRPr="00E87C95">
              <w:rPr>
                <w:rFonts w:ascii="宋体" w:eastAsia="宋体" w:hAnsi="宋体" w:hint="eastAsia"/>
                <w:sz w:val="21"/>
                <w:szCs w:val="21"/>
                <w:highlight w:val="yellow"/>
                <w:lang w:eastAsia="zh-CN"/>
              </w:rPr>
              <w:t>职业生涯与家庭的关系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FE2434" w:rsidRDefault="00FE24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影响男性/女性职业生涯的因素/如何寻求平衡</w:t>
            </w:r>
          </w:p>
        </w:tc>
        <w:tc>
          <w:tcPr>
            <w:tcW w:w="742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C553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17C20" w:rsidRPr="002E27E1" w:rsidTr="00BB0279">
        <w:trPr>
          <w:trHeight w:val="34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20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八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20" w:rsidRPr="00E87C95" w:rsidRDefault="00A17C2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  <w:lang w:eastAsia="zh-CN"/>
              </w:rPr>
            </w:pPr>
            <w:r w:rsidRPr="00E87C95">
              <w:rPr>
                <w:rFonts w:ascii="宋体" w:eastAsia="宋体" w:hAnsi="宋体" w:hint="eastAsia"/>
                <w:sz w:val="21"/>
                <w:szCs w:val="21"/>
                <w:highlight w:val="yellow"/>
                <w:lang w:eastAsia="zh-CN"/>
              </w:rPr>
              <w:t>职业生涯</w:t>
            </w:r>
            <w:r w:rsidR="006C4F85" w:rsidRPr="00E87C95">
              <w:rPr>
                <w:rFonts w:ascii="宋体" w:eastAsia="宋体" w:hAnsi="宋体" w:hint="eastAsia"/>
                <w:sz w:val="21"/>
                <w:szCs w:val="21"/>
                <w:highlight w:val="yellow"/>
                <w:lang w:eastAsia="zh-CN"/>
              </w:rPr>
              <w:t>规划的</w:t>
            </w:r>
            <w:r w:rsidR="008C4F2A" w:rsidRPr="00E87C95">
              <w:rPr>
                <w:rFonts w:ascii="宋体" w:eastAsia="宋体" w:hAnsi="宋体" w:hint="eastAsia"/>
                <w:sz w:val="21"/>
                <w:szCs w:val="21"/>
                <w:highlight w:val="yellow"/>
                <w:lang w:eastAsia="zh-CN"/>
              </w:rPr>
              <w:t>制定与</w:t>
            </w:r>
            <w:r w:rsidRPr="00E87C95">
              <w:rPr>
                <w:rFonts w:ascii="宋体" w:eastAsia="宋体" w:hAnsi="宋体" w:hint="eastAsia"/>
                <w:sz w:val="21"/>
                <w:szCs w:val="21"/>
                <w:highlight w:val="yellow"/>
                <w:lang w:eastAsia="zh-CN"/>
              </w:rPr>
              <w:t>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20" w:rsidRDefault="00A51BB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20" w:rsidRDefault="006C4F8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执行/回顾/调整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20" w:rsidRDefault="00A51BB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20" w:rsidRDefault="008C4F2A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</w:t>
            </w: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九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D76D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3D76D9">
              <w:rPr>
                <w:rFonts w:ascii="宋体" w:eastAsia="宋体" w:hAnsi="宋体" w:hint="eastAsia"/>
                <w:sz w:val="21"/>
                <w:szCs w:val="21"/>
              </w:rPr>
              <w:t>简历的制作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3D76D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简历制作要点与技巧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53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53DF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</w:t>
            </w: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十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53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面试技巧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53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面试技巧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53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17C20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十</w:t>
            </w:r>
            <w:r w:rsidR="00DB3B4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53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面试模拟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001C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</w:t>
            </w:r>
            <w:r w:rsidR="00C553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互相模拟面试并点评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C553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讨论+实训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F59C2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十</w:t>
            </w:r>
            <w:r w:rsidR="00DB3B4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E70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第一份工作的选择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E70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考虑的因素/发生变动如何应对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86E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十三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E70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协商与评估工作录用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E70D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协商的内容/薪资/匹配/注意事项等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86E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十四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234A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学生与职业角色转换的适应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234A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例如</w:t>
            </w:r>
            <w:r w:rsidRPr="008234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“当生活被工作填满，是否应该辞职”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“</w:t>
            </w:r>
            <w:r w:rsidRPr="008234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如何更好的适应自己所到之处的文化？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”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等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234A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分组辩论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B3B49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十五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234A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学生与职业角色</w:t>
            </w:r>
            <w:r w:rsidR="007B4F8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转换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234A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心态/企业文化适应/人际关系与沟通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86E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7DAF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十六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C36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答疑解惑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E7DA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2节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C36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邀请企业HR中高层</w:t>
            </w:r>
            <w:r w:rsidR="00FF439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（1-</w:t>
            </w:r>
            <w:r w:rsidR="00FF439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FF439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进行现场互动/</w:t>
            </w:r>
            <w:r w:rsidR="00D979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职业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经验分享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C36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课堂分享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BB0279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9182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364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545A8A" w:rsidP="00545A8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 w:rsidR="006840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论文</w:t>
            </w:r>
          </w:p>
        </w:tc>
        <w:tc>
          <w:tcPr>
            <w:tcW w:w="5810" w:type="dxa"/>
            <w:gridSpan w:val="6"/>
            <w:vAlign w:val="center"/>
          </w:tcPr>
          <w:p w:rsidR="00735FDE" w:rsidRDefault="0067076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优秀 8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</w:t>
            </w:r>
            <w:r w:rsidR="00F01E5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以上</w:t>
            </w:r>
          </w:p>
          <w:p w:rsidR="0067076B" w:rsidRDefault="0067076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良好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="00F01E5B">
              <w:rPr>
                <w:rFonts w:ascii="宋体" w:eastAsia="宋体" w:hAnsi="宋体"/>
                <w:sz w:val="21"/>
                <w:szCs w:val="21"/>
                <w:lang w:eastAsia="zh-CN"/>
              </w:rPr>
              <w:t>84</w:t>
            </w:r>
            <w:r w:rsidR="00F01E5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分及</w:t>
            </w:r>
          </w:p>
          <w:p w:rsidR="00F01E5B" w:rsidRDefault="00F01E5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合格 60</w:t>
            </w:r>
          </w:p>
          <w:p w:rsidR="00F01E5B" w:rsidRPr="002E27E1" w:rsidRDefault="00F01E5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不合格 60分以下</w:t>
            </w:r>
          </w:p>
        </w:tc>
        <w:tc>
          <w:tcPr>
            <w:tcW w:w="1364" w:type="dxa"/>
            <w:gridSpan w:val="2"/>
            <w:vAlign w:val="center"/>
          </w:tcPr>
          <w:p w:rsidR="00735FDE" w:rsidRDefault="00D2015B" w:rsidP="008C1F3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格式 10%</w:t>
            </w:r>
          </w:p>
          <w:p w:rsidR="00D2015B" w:rsidRDefault="008C1F33" w:rsidP="008C1F3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理论运用 50%</w:t>
            </w:r>
          </w:p>
          <w:p w:rsidR="00D2015B" w:rsidRPr="002E27E1" w:rsidRDefault="00DD447E" w:rsidP="00927CA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观点新颖</w:t>
            </w:r>
            <w:r w:rsidR="008C1F3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40%</w:t>
            </w:r>
          </w:p>
        </w:tc>
      </w:tr>
      <w:tr w:rsidR="00735FDE" w:rsidRPr="002E27E1" w:rsidTr="00BB0279">
        <w:trPr>
          <w:trHeight w:val="340"/>
          <w:jc w:val="center"/>
        </w:trPr>
        <w:tc>
          <w:tcPr>
            <w:tcW w:w="9182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6F5C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2017年9月7日</w:t>
            </w:r>
          </w:p>
        </w:tc>
      </w:tr>
      <w:tr w:rsidR="00735FDE" w:rsidRPr="002E27E1" w:rsidTr="00927CA3">
        <w:trPr>
          <w:trHeight w:val="2014"/>
          <w:jc w:val="center"/>
        </w:trPr>
        <w:tc>
          <w:tcPr>
            <w:tcW w:w="9182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927CA3" w:rsidRPr="002E27E1" w:rsidRDefault="00927CA3" w:rsidP="00927CA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7CA3" w:rsidRDefault="00927CA3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7CA3" w:rsidRPr="002E27E1" w:rsidRDefault="00927CA3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927CA3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3FF" w:rsidRDefault="00A113FF" w:rsidP="00896971">
      <w:pPr>
        <w:spacing w:after="0"/>
      </w:pPr>
      <w:r>
        <w:separator/>
      </w:r>
    </w:p>
  </w:endnote>
  <w:endnote w:type="continuationSeparator" w:id="0">
    <w:p w:rsidR="00A113FF" w:rsidRDefault="00A113FF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3FF" w:rsidRDefault="00A113FF" w:rsidP="00896971">
      <w:pPr>
        <w:spacing w:after="0"/>
      </w:pPr>
      <w:r>
        <w:separator/>
      </w:r>
    </w:p>
  </w:footnote>
  <w:footnote w:type="continuationSeparator" w:id="0">
    <w:p w:rsidR="00A113FF" w:rsidRDefault="00A113F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0421"/>
    <w:rsid w:val="00061F27"/>
    <w:rsid w:val="0006698D"/>
    <w:rsid w:val="00087B74"/>
    <w:rsid w:val="000B626E"/>
    <w:rsid w:val="000C2D4A"/>
    <w:rsid w:val="000D3A39"/>
    <w:rsid w:val="000E0AE8"/>
    <w:rsid w:val="000E0F88"/>
    <w:rsid w:val="000F2E8F"/>
    <w:rsid w:val="001356E7"/>
    <w:rsid w:val="00155E5A"/>
    <w:rsid w:val="00171228"/>
    <w:rsid w:val="00186AD0"/>
    <w:rsid w:val="00187BCC"/>
    <w:rsid w:val="00194EA5"/>
    <w:rsid w:val="001B31E9"/>
    <w:rsid w:val="001D28E8"/>
    <w:rsid w:val="001F20BC"/>
    <w:rsid w:val="00203051"/>
    <w:rsid w:val="002111AE"/>
    <w:rsid w:val="00227119"/>
    <w:rsid w:val="00234394"/>
    <w:rsid w:val="00273E55"/>
    <w:rsid w:val="002C3D99"/>
    <w:rsid w:val="002E27E1"/>
    <w:rsid w:val="002E70D1"/>
    <w:rsid w:val="002E7BA3"/>
    <w:rsid w:val="003044FA"/>
    <w:rsid w:val="00314A5B"/>
    <w:rsid w:val="0037561C"/>
    <w:rsid w:val="003C66D8"/>
    <w:rsid w:val="003D6BB5"/>
    <w:rsid w:val="003D76D9"/>
    <w:rsid w:val="003E66A6"/>
    <w:rsid w:val="00402EAC"/>
    <w:rsid w:val="00407EA5"/>
    <w:rsid w:val="00414FC8"/>
    <w:rsid w:val="00457E42"/>
    <w:rsid w:val="00462941"/>
    <w:rsid w:val="00486EF7"/>
    <w:rsid w:val="004B3994"/>
    <w:rsid w:val="004D29DE"/>
    <w:rsid w:val="004E0481"/>
    <w:rsid w:val="004E7804"/>
    <w:rsid w:val="004F0BBC"/>
    <w:rsid w:val="00507B95"/>
    <w:rsid w:val="00545A8A"/>
    <w:rsid w:val="005639AB"/>
    <w:rsid w:val="005911D3"/>
    <w:rsid w:val="005B0F29"/>
    <w:rsid w:val="005B7D80"/>
    <w:rsid w:val="005C3621"/>
    <w:rsid w:val="005D2B2A"/>
    <w:rsid w:val="005F174F"/>
    <w:rsid w:val="005F3C28"/>
    <w:rsid w:val="005F59C2"/>
    <w:rsid w:val="0063410F"/>
    <w:rsid w:val="00654E55"/>
    <w:rsid w:val="0065651C"/>
    <w:rsid w:val="00663076"/>
    <w:rsid w:val="0067076B"/>
    <w:rsid w:val="006840DB"/>
    <w:rsid w:val="00696BEF"/>
    <w:rsid w:val="006C4F85"/>
    <w:rsid w:val="006F5C1D"/>
    <w:rsid w:val="00735FDE"/>
    <w:rsid w:val="00736457"/>
    <w:rsid w:val="00770F0D"/>
    <w:rsid w:val="00774DBC"/>
    <w:rsid w:val="00776AF2"/>
    <w:rsid w:val="00785779"/>
    <w:rsid w:val="007A154B"/>
    <w:rsid w:val="007A504D"/>
    <w:rsid w:val="007B4F8F"/>
    <w:rsid w:val="008147FF"/>
    <w:rsid w:val="00815F78"/>
    <w:rsid w:val="008234AE"/>
    <w:rsid w:val="008427D0"/>
    <w:rsid w:val="008512DF"/>
    <w:rsid w:val="00855020"/>
    <w:rsid w:val="00885EED"/>
    <w:rsid w:val="00892ADC"/>
    <w:rsid w:val="00896971"/>
    <w:rsid w:val="008C1F33"/>
    <w:rsid w:val="008C4F2A"/>
    <w:rsid w:val="008E1E80"/>
    <w:rsid w:val="008E7DAF"/>
    <w:rsid w:val="008F6642"/>
    <w:rsid w:val="00917C66"/>
    <w:rsid w:val="00927CA3"/>
    <w:rsid w:val="009349EE"/>
    <w:rsid w:val="00943E59"/>
    <w:rsid w:val="009A2B5C"/>
    <w:rsid w:val="009A73BE"/>
    <w:rsid w:val="009B3EAE"/>
    <w:rsid w:val="009B7479"/>
    <w:rsid w:val="009C3354"/>
    <w:rsid w:val="009C6649"/>
    <w:rsid w:val="009D3079"/>
    <w:rsid w:val="009D3CC9"/>
    <w:rsid w:val="00A113FF"/>
    <w:rsid w:val="00A17C20"/>
    <w:rsid w:val="00A37ED3"/>
    <w:rsid w:val="00A51BB3"/>
    <w:rsid w:val="00A84D68"/>
    <w:rsid w:val="00A85774"/>
    <w:rsid w:val="00AA199F"/>
    <w:rsid w:val="00AA7B97"/>
    <w:rsid w:val="00AB00C2"/>
    <w:rsid w:val="00AB10AC"/>
    <w:rsid w:val="00AB3D40"/>
    <w:rsid w:val="00AC05D7"/>
    <w:rsid w:val="00AD2178"/>
    <w:rsid w:val="00AE48DD"/>
    <w:rsid w:val="00AE671E"/>
    <w:rsid w:val="00B16552"/>
    <w:rsid w:val="00B47977"/>
    <w:rsid w:val="00B6598A"/>
    <w:rsid w:val="00B86D30"/>
    <w:rsid w:val="00BB0279"/>
    <w:rsid w:val="00BB35F5"/>
    <w:rsid w:val="00BC4BC0"/>
    <w:rsid w:val="00BD36EF"/>
    <w:rsid w:val="00BD527D"/>
    <w:rsid w:val="00BE64BE"/>
    <w:rsid w:val="00C41D05"/>
    <w:rsid w:val="00C5521D"/>
    <w:rsid w:val="00C553DF"/>
    <w:rsid w:val="00C705DD"/>
    <w:rsid w:val="00C76FA2"/>
    <w:rsid w:val="00C83B3B"/>
    <w:rsid w:val="00CA1AB8"/>
    <w:rsid w:val="00CA7626"/>
    <w:rsid w:val="00CC4A46"/>
    <w:rsid w:val="00CD2F8F"/>
    <w:rsid w:val="00D159A6"/>
    <w:rsid w:val="00D2015B"/>
    <w:rsid w:val="00D2682E"/>
    <w:rsid w:val="00D33CD9"/>
    <w:rsid w:val="00D45246"/>
    <w:rsid w:val="00D62B41"/>
    <w:rsid w:val="00D642DD"/>
    <w:rsid w:val="00D65F6A"/>
    <w:rsid w:val="00D97927"/>
    <w:rsid w:val="00DB102D"/>
    <w:rsid w:val="00DB3B49"/>
    <w:rsid w:val="00DB45CF"/>
    <w:rsid w:val="00DB4FFF"/>
    <w:rsid w:val="00DB5724"/>
    <w:rsid w:val="00DD447E"/>
    <w:rsid w:val="00DF5C03"/>
    <w:rsid w:val="00E0505F"/>
    <w:rsid w:val="00E063C9"/>
    <w:rsid w:val="00E1381E"/>
    <w:rsid w:val="00E413E8"/>
    <w:rsid w:val="00E53E23"/>
    <w:rsid w:val="00E87C95"/>
    <w:rsid w:val="00EC2295"/>
    <w:rsid w:val="00ED3FCA"/>
    <w:rsid w:val="00EE1712"/>
    <w:rsid w:val="00EE1DC6"/>
    <w:rsid w:val="00F001CD"/>
    <w:rsid w:val="00F01E5B"/>
    <w:rsid w:val="00F22740"/>
    <w:rsid w:val="00F23E73"/>
    <w:rsid w:val="00F31667"/>
    <w:rsid w:val="00F42202"/>
    <w:rsid w:val="00F45A3E"/>
    <w:rsid w:val="00F617C2"/>
    <w:rsid w:val="00F777B3"/>
    <w:rsid w:val="00F936A5"/>
    <w:rsid w:val="00F96D96"/>
    <w:rsid w:val="00FC7E4C"/>
    <w:rsid w:val="00FE22C8"/>
    <w:rsid w:val="00FE2434"/>
    <w:rsid w:val="00FF4399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B38D8"/>
  <w15:docId w15:val="{B02B01E0-FD10-472E-844D-B4970C2F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AD8542-6FA8-444E-B599-B064BC84E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288</Words>
  <Characters>1646</Characters>
  <Application>Microsoft Office Word</Application>
  <DocSecurity>0</DocSecurity>
  <Lines>13</Lines>
  <Paragraphs>3</Paragraphs>
  <ScaleCrop>false</ScaleCrop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jupin</cp:lastModifiedBy>
  <cp:revision>88</cp:revision>
  <cp:lastPrinted>2017-01-05T16:24:00Z</cp:lastPrinted>
  <dcterms:created xsi:type="dcterms:W3CDTF">2017-09-01T07:23:00Z</dcterms:created>
  <dcterms:modified xsi:type="dcterms:W3CDTF">2017-10-29T07:38:00Z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