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CE366C">
        <w:rPr>
          <w:rFonts w:ascii="宋体" w:eastAsiaTheme="minorEastAsia" w:hAnsi="宋体" w:hint="eastAsia"/>
          <w:b/>
          <w:sz w:val="32"/>
          <w:szCs w:val="32"/>
          <w:lang w:eastAsia="zh-CN"/>
        </w:rPr>
        <w:t>审计学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895"/>
        <w:gridCol w:w="1417"/>
        <w:gridCol w:w="992"/>
        <w:gridCol w:w="538"/>
        <w:gridCol w:w="1645"/>
        <w:gridCol w:w="1361"/>
        <w:gridCol w:w="567"/>
        <w:gridCol w:w="425"/>
        <w:gridCol w:w="915"/>
      </w:tblGrid>
      <w:tr w:rsidR="002E27E1" w:rsidRPr="002E27E1" w:rsidTr="00794A4B">
        <w:trPr>
          <w:trHeight w:val="340"/>
          <w:jc w:val="center"/>
        </w:trPr>
        <w:tc>
          <w:tcPr>
            <w:tcW w:w="44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课程名称</w:t>
            </w:r>
            <w:proofErr w:type="spellEnd"/>
            <w:r w:rsidRPr="002E27E1">
              <w:rPr>
                <w:rFonts w:ascii="宋体" w:eastAsia="宋体" w:hAnsi="宋体" w:hint="eastAsia"/>
                <w:b/>
                <w:sz w:val="21"/>
                <w:szCs w:val="21"/>
              </w:rPr>
              <w:t>：</w:t>
            </w:r>
            <w:proofErr w:type="gramStart"/>
            <w:r w:rsidR="00334956">
              <w:rPr>
                <w:rFonts w:ascii="宋体" w:eastAsia="宋体" w:hAnsi="宋体" w:hint="eastAsia"/>
                <w:b/>
                <w:sz w:val="21"/>
                <w:szCs w:val="21"/>
                <w:lang w:eastAsia="zh-CN"/>
              </w:rPr>
              <w:t>审计学</w:t>
            </w:r>
            <w:proofErr w:type="gramEnd"/>
          </w:p>
        </w:tc>
        <w:tc>
          <w:tcPr>
            <w:tcW w:w="49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334956">
              <w:rPr>
                <w:rFonts w:ascii="宋体" w:eastAsia="宋体" w:hAnsi="宋体" w:hint="eastAsia"/>
                <w:b/>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334956">
            <w:pPr>
              <w:tabs>
                <w:tab w:val="left" w:pos="1440"/>
              </w:tabs>
              <w:spacing w:after="0" w:line="0" w:lineRule="atLeas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课程英文名称：</w:t>
            </w:r>
            <w:r w:rsidR="00334956">
              <w:rPr>
                <w:rFonts w:ascii="宋体" w:eastAsia="宋体" w:hAnsi="宋体" w:hint="eastAsia"/>
                <w:b/>
                <w:sz w:val="21"/>
                <w:szCs w:val="21"/>
                <w:lang w:eastAsia="zh-CN"/>
              </w:rPr>
              <w:t>Auditing</w:t>
            </w:r>
            <w:proofErr w:type="spellEnd"/>
          </w:p>
        </w:tc>
      </w:tr>
      <w:tr w:rsidR="002E27E1" w:rsidRPr="002E27E1" w:rsidTr="00794A4B">
        <w:trPr>
          <w:trHeight w:val="340"/>
          <w:jc w:val="center"/>
        </w:trPr>
        <w:tc>
          <w:tcPr>
            <w:tcW w:w="44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334956">
              <w:rPr>
                <w:rFonts w:ascii="宋体" w:eastAsia="宋体" w:hAnsi="宋体" w:hint="eastAsia"/>
                <w:b/>
                <w:sz w:val="21"/>
                <w:szCs w:val="21"/>
                <w:lang w:eastAsia="zh-CN"/>
              </w:rPr>
              <w:t>48/3/3</w:t>
            </w:r>
          </w:p>
        </w:tc>
        <w:tc>
          <w:tcPr>
            <w:tcW w:w="49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E64AC7">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C334A9">
              <w:rPr>
                <w:rFonts w:ascii="宋体" w:eastAsia="宋体" w:hAnsi="宋体" w:hint="eastAsia"/>
                <w:b/>
                <w:sz w:val="21"/>
                <w:szCs w:val="21"/>
                <w:lang w:eastAsia="zh-CN"/>
              </w:rPr>
              <w:t>中级财务会计、高级财务会计、税务会计、成本会计</w:t>
            </w:r>
          </w:p>
        </w:tc>
      </w:tr>
      <w:tr w:rsidR="002E27E1" w:rsidRPr="002E27E1" w:rsidTr="00794A4B">
        <w:trPr>
          <w:trHeight w:val="340"/>
          <w:jc w:val="center"/>
        </w:trPr>
        <w:tc>
          <w:tcPr>
            <w:tcW w:w="4488" w:type="dxa"/>
            <w:gridSpan w:val="5"/>
            <w:vAlign w:val="center"/>
          </w:tcPr>
          <w:p w:rsidR="002E27E1" w:rsidRPr="002E27E1" w:rsidRDefault="002E27E1" w:rsidP="00C33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C334A9" w:rsidRPr="00C334A9">
              <w:rPr>
                <w:rFonts w:ascii="宋体" w:eastAsia="宋体" w:hAnsi="宋体" w:hint="eastAsia"/>
                <w:b/>
                <w:sz w:val="21"/>
                <w:szCs w:val="21"/>
                <w:lang w:eastAsia="zh-CN"/>
              </w:rPr>
              <w:t>周二</w:t>
            </w:r>
            <w:r w:rsidR="00C334A9">
              <w:rPr>
                <w:rFonts w:ascii="宋体" w:eastAsia="宋体" w:hAnsi="宋体" w:hint="eastAsia"/>
                <w:b/>
                <w:sz w:val="21"/>
                <w:szCs w:val="21"/>
                <w:lang w:eastAsia="zh-CN"/>
              </w:rPr>
              <w:t>（1-16）</w:t>
            </w:r>
            <w:r w:rsidR="00C334A9" w:rsidRPr="00C334A9">
              <w:rPr>
                <w:rFonts w:ascii="宋体" w:eastAsia="宋体" w:hAnsi="宋体" w:hint="eastAsia"/>
                <w:b/>
                <w:sz w:val="21"/>
                <w:szCs w:val="21"/>
                <w:lang w:eastAsia="zh-CN"/>
              </w:rPr>
              <w:t>/四</w:t>
            </w:r>
            <w:r w:rsidR="00C334A9">
              <w:rPr>
                <w:rFonts w:ascii="宋体" w:eastAsia="宋体" w:hAnsi="宋体" w:hint="eastAsia"/>
                <w:b/>
                <w:sz w:val="21"/>
                <w:szCs w:val="21"/>
                <w:lang w:eastAsia="zh-CN"/>
              </w:rPr>
              <w:t>（1-8）</w:t>
            </w:r>
          </w:p>
        </w:tc>
        <w:tc>
          <w:tcPr>
            <w:tcW w:w="49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授课地点</w:t>
            </w:r>
            <w:proofErr w:type="spellEnd"/>
            <w:r w:rsidRPr="002E27E1">
              <w:rPr>
                <w:rFonts w:ascii="宋体" w:eastAsia="宋体" w:hAnsi="宋体" w:hint="eastAsia"/>
                <w:b/>
                <w:sz w:val="21"/>
                <w:szCs w:val="21"/>
              </w:rPr>
              <w:t>：</w:t>
            </w:r>
            <w:proofErr w:type="gramStart"/>
            <w:r w:rsidR="00C334A9">
              <w:rPr>
                <w:rFonts w:ascii="宋体" w:eastAsia="宋体" w:hAnsi="宋体" w:hint="eastAsia"/>
                <w:b/>
                <w:sz w:val="21"/>
                <w:szCs w:val="21"/>
                <w:lang w:eastAsia="zh-CN"/>
              </w:rPr>
              <w:t>莞</w:t>
            </w:r>
            <w:proofErr w:type="gramEnd"/>
            <w:r w:rsidR="00C334A9">
              <w:rPr>
                <w:rFonts w:ascii="宋体" w:eastAsia="宋体" w:hAnsi="宋体" w:hint="eastAsia"/>
                <w:b/>
                <w:sz w:val="21"/>
                <w:szCs w:val="21"/>
                <w:lang w:eastAsia="zh-CN"/>
              </w:rPr>
              <w:t>城2407</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授课对象：</w:t>
            </w:r>
            <w:r w:rsidR="00C334A9">
              <w:rPr>
                <w:rFonts w:ascii="宋体" w:eastAsia="宋体" w:hAnsi="宋体" w:hint="eastAsia"/>
                <w:b/>
                <w:sz w:val="21"/>
                <w:szCs w:val="21"/>
                <w:lang w:eastAsia="zh-CN"/>
              </w:rPr>
              <w:t>15会计</w:t>
            </w:r>
            <w:r w:rsidR="0020141E">
              <w:rPr>
                <w:rFonts w:ascii="宋体" w:eastAsia="宋体" w:hAnsi="宋体" w:hint="eastAsia"/>
                <w:b/>
                <w:sz w:val="21"/>
                <w:szCs w:val="21"/>
                <w:lang w:eastAsia="zh-CN"/>
              </w:rPr>
              <w:t>1.2.3.4班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C334A9">
              <w:rPr>
                <w:rFonts w:ascii="宋体" w:eastAsia="宋体" w:hAnsi="宋体" w:hint="eastAsia"/>
                <w:b/>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C334A9">
              <w:rPr>
                <w:rFonts w:ascii="宋体" w:eastAsia="宋体" w:hAnsi="宋体" w:hint="eastAsia"/>
                <w:b/>
                <w:sz w:val="21"/>
                <w:szCs w:val="21"/>
                <w:lang w:eastAsia="zh-CN"/>
              </w:rPr>
              <w:t>郭方方/讲师</w:t>
            </w:r>
          </w:p>
        </w:tc>
      </w:tr>
      <w:tr w:rsidR="002E27E1" w:rsidRPr="002E27E1" w:rsidTr="00794A4B">
        <w:trPr>
          <w:trHeight w:val="340"/>
          <w:jc w:val="center"/>
        </w:trPr>
        <w:tc>
          <w:tcPr>
            <w:tcW w:w="44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C334A9">
              <w:rPr>
                <w:rFonts w:ascii="宋体" w:eastAsia="宋体" w:hAnsi="宋体" w:hint="eastAsia"/>
                <w:b/>
                <w:sz w:val="21"/>
                <w:szCs w:val="21"/>
                <w:lang w:eastAsia="zh-CN"/>
              </w:rPr>
              <w:t>13480021057</w:t>
            </w:r>
          </w:p>
        </w:tc>
        <w:tc>
          <w:tcPr>
            <w:tcW w:w="4913" w:type="dxa"/>
            <w:gridSpan w:val="5"/>
            <w:vAlign w:val="center"/>
          </w:tcPr>
          <w:p w:rsidR="002E27E1" w:rsidRPr="002E27E1" w:rsidRDefault="002E27E1" w:rsidP="00C334A9">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Email:</w:t>
            </w:r>
            <w:r w:rsidR="00C334A9">
              <w:rPr>
                <w:rFonts w:ascii="宋体" w:eastAsia="宋体" w:hAnsi="宋体" w:hint="eastAsia"/>
                <w:b/>
                <w:sz w:val="21"/>
                <w:szCs w:val="21"/>
                <w:lang w:eastAsia="zh-CN"/>
              </w:rPr>
              <w:t>guoff@dgut.edu.cn</w:t>
            </w:r>
            <w:proofErr w:type="spellEnd"/>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C334A9">
              <w:rPr>
                <w:rFonts w:ascii="宋体" w:eastAsia="宋体" w:hAnsi="宋体" w:hint="eastAsia"/>
                <w:b/>
                <w:sz w:val="21"/>
                <w:szCs w:val="21"/>
                <w:lang w:eastAsia="zh-CN"/>
              </w:rPr>
              <w:t>平时随堂答疑、周四下午会计教研室</w:t>
            </w:r>
          </w:p>
        </w:tc>
      </w:tr>
      <w:tr w:rsidR="00735FDE" w:rsidRPr="00735FDE" w:rsidTr="00735FDE">
        <w:trPr>
          <w:trHeight w:val="340"/>
          <w:jc w:val="center"/>
        </w:trPr>
        <w:tc>
          <w:tcPr>
            <w:tcW w:w="9401" w:type="dxa"/>
            <w:gridSpan w:val="10"/>
            <w:vAlign w:val="center"/>
          </w:tcPr>
          <w:p w:rsidR="00735FDE" w:rsidRPr="002E27E1" w:rsidRDefault="00735FDE" w:rsidP="00E64AC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00E64AC7">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E64AC7">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Pr="00C334A9"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C334A9" w:rsidRPr="00C334A9">
              <w:rPr>
                <w:rFonts w:ascii="宋体" w:eastAsia="宋体" w:hAnsi="宋体" w:hint="eastAsia"/>
                <w:b/>
                <w:bCs/>
                <w:sz w:val="21"/>
                <w:szCs w:val="21"/>
                <w:lang w:eastAsia="zh-CN"/>
              </w:rPr>
              <w:t>刘明辉</w:t>
            </w:r>
            <w:r w:rsidR="00C334A9" w:rsidRPr="00C334A9">
              <w:rPr>
                <w:rFonts w:ascii="宋体" w:eastAsia="宋体" w:hAnsi="宋体"/>
                <w:b/>
                <w:bCs/>
                <w:sz w:val="21"/>
                <w:szCs w:val="21"/>
                <w:lang w:eastAsia="zh-CN"/>
              </w:rPr>
              <w:t xml:space="preserve"> </w:t>
            </w:r>
            <w:r w:rsidR="00C334A9" w:rsidRPr="00C334A9">
              <w:rPr>
                <w:rFonts w:ascii="宋体" w:eastAsia="宋体" w:hAnsi="宋体" w:hint="eastAsia"/>
                <w:b/>
                <w:bCs/>
                <w:sz w:val="21"/>
                <w:szCs w:val="21"/>
                <w:lang w:eastAsia="zh-CN"/>
              </w:rPr>
              <w:t>史德刚主编：《审计》精编版，东北财经大学出版社，</w:t>
            </w:r>
            <w:r w:rsidR="00C334A9" w:rsidRPr="00C334A9">
              <w:rPr>
                <w:rFonts w:ascii="宋体" w:eastAsia="宋体" w:hAnsi="宋体"/>
                <w:b/>
                <w:bCs/>
                <w:sz w:val="21"/>
                <w:szCs w:val="21"/>
                <w:lang w:eastAsia="zh-CN"/>
              </w:rPr>
              <w:t>2017</w:t>
            </w:r>
            <w:r w:rsidR="00C334A9" w:rsidRPr="00C334A9">
              <w:rPr>
                <w:rFonts w:ascii="宋体" w:eastAsia="宋体" w:hAnsi="宋体" w:hint="eastAsia"/>
                <w:b/>
                <w:bCs/>
                <w:sz w:val="21"/>
                <w:szCs w:val="21"/>
                <w:lang w:eastAsia="zh-CN"/>
              </w:rPr>
              <w:t>年</w:t>
            </w:r>
            <w:r w:rsidR="00C334A9" w:rsidRPr="00C334A9">
              <w:rPr>
                <w:rFonts w:ascii="宋体" w:eastAsia="宋体" w:hAnsi="宋体"/>
                <w:b/>
                <w:bCs/>
                <w:sz w:val="21"/>
                <w:szCs w:val="21"/>
                <w:lang w:eastAsia="zh-CN"/>
              </w:rPr>
              <w:t>3</w:t>
            </w:r>
            <w:r w:rsidR="00C334A9" w:rsidRPr="00C334A9">
              <w:rPr>
                <w:rFonts w:ascii="宋体" w:eastAsia="宋体" w:hAnsi="宋体" w:hint="eastAsia"/>
                <w:b/>
                <w:bCs/>
                <w:sz w:val="21"/>
                <w:szCs w:val="21"/>
                <w:lang w:eastAsia="zh-CN"/>
              </w:rPr>
              <w:t>月第</w:t>
            </w:r>
            <w:r w:rsidR="00C334A9" w:rsidRPr="00C334A9">
              <w:rPr>
                <w:rFonts w:ascii="宋体" w:eastAsia="宋体" w:hAnsi="宋体"/>
                <w:b/>
                <w:bCs/>
                <w:sz w:val="21"/>
                <w:szCs w:val="21"/>
                <w:lang w:eastAsia="zh-CN"/>
              </w:rPr>
              <w:t>2</w:t>
            </w:r>
            <w:r w:rsidR="00C334A9" w:rsidRPr="00C334A9">
              <w:rPr>
                <w:rFonts w:ascii="宋体" w:eastAsia="宋体" w:hAnsi="宋体" w:hint="eastAsia"/>
                <w:b/>
                <w:bCs/>
                <w:sz w:val="21"/>
                <w:szCs w:val="21"/>
                <w:lang w:eastAsia="zh-CN"/>
              </w:rPr>
              <w:t>版。</w:t>
            </w:r>
          </w:p>
          <w:p w:rsidR="00735FDE" w:rsidRPr="00C334A9"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C334A9" w:rsidRPr="00C334A9">
              <w:rPr>
                <w:rFonts w:ascii="宋体" w:eastAsia="宋体" w:hAnsi="宋体" w:hint="eastAsia"/>
                <w:b/>
                <w:bCs/>
                <w:sz w:val="21"/>
                <w:szCs w:val="21"/>
                <w:lang w:eastAsia="zh-CN"/>
              </w:rPr>
              <w:t>注册会计师考试指定教材《审计》</w:t>
            </w:r>
          </w:p>
        </w:tc>
      </w:tr>
      <w:tr w:rsidR="00735FDE" w:rsidRPr="002E27E1"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roofErr w:type="gramStart"/>
            <w:r w:rsidR="00C334A9" w:rsidRPr="00C334A9">
              <w:rPr>
                <w:rFonts w:ascii="宋体" w:eastAsia="宋体" w:hAnsi="宋体" w:hint="eastAsia"/>
                <w:b/>
                <w:sz w:val="21"/>
                <w:szCs w:val="21"/>
                <w:lang w:eastAsia="zh-CN"/>
              </w:rPr>
              <w:t>审计学</w:t>
            </w:r>
            <w:proofErr w:type="gramEnd"/>
            <w:r w:rsidR="00C334A9" w:rsidRPr="00C334A9">
              <w:rPr>
                <w:rFonts w:ascii="宋体" w:eastAsia="宋体" w:hAnsi="宋体" w:hint="eastAsia"/>
                <w:b/>
                <w:sz w:val="21"/>
                <w:szCs w:val="21"/>
                <w:lang w:eastAsia="zh-CN"/>
              </w:rPr>
              <w:t>课程立足于注册会计师审计，主要讨论</w:t>
            </w:r>
            <w:proofErr w:type="gramStart"/>
            <w:r w:rsidR="00C334A9" w:rsidRPr="00C334A9">
              <w:rPr>
                <w:rFonts w:ascii="宋体" w:eastAsia="宋体" w:hAnsi="宋体" w:hint="eastAsia"/>
                <w:b/>
                <w:sz w:val="21"/>
                <w:szCs w:val="21"/>
                <w:lang w:eastAsia="zh-CN"/>
              </w:rPr>
              <w:t>审计学</w:t>
            </w:r>
            <w:proofErr w:type="gramEnd"/>
            <w:r w:rsidR="00C334A9" w:rsidRPr="00C334A9">
              <w:rPr>
                <w:rFonts w:ascii="宋体" w:eastAsia="宋体" w:hAnsi="宋体" w:hint="eastAsia"/>
                <w:b/>
                <w:sz w:val="21"/>
                <w:szCs w:val="21"/>
                <w:lang w:eastAsia="zh-CN"/>
              </w:rPr>
              <w:t>的基本理论与实务，包括审计与注册会计师职业、审计程序与技术、交易循环审计、其他类型的审计与</w:t>
            </w:r>
            <w:proofErr w:type="gramStart"/>
            <w:r w:rsidR="00C334A9" w:rsidRPr="00C334A9">
              <w:rPr>
                <w:rFonts w:ascii="宋体" w:eastAsia="宋体" w:hAnsi="宋体" w:hint="eastAsia"/>
                <w:b/>
                <w:sz w:val="21"/>
                <w:szCs w:val="21"/>
                <w:lang w:eastAsia="zh-CN"/>
              </w:rPr>
              <w:t>鉴证</w:t>
            </w:r>
            <w:proofErr w:type="gramEnd"/>
            <w:r w:rsidR="00C334A9" w:rsidRPr="00C334A9">
              <w:rPr>
                <w:rFonts w:ascii="宋体" w:eastAsia="宋体" w:hAnsi="宋体" w:hint="eastAsia"/>
                <w:b/>
                <w:sz w:val="21"/>
                <w:szCs w:val="21"/>
                <w:lang w:eastAsia="zh-CN"/>
              </w:rPr>
              <w:t>业务等内容。</w:t>
            </w:r>
          </w:p>
        </w:tc>
      </w:tr>
      <w:tr w:rsidR="00735FDE" w:rsidRPr="00917C66" w:rsidTr="00794A4B">
        <w:trPr>
          <w:trHeight w:val="2920"/>
          <w:jc w:val="center"/>
        </w:trPr>
        <w:tc>
          <w:tcPr>
            <w:tcW w:w="6133"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E01315" w:rsidRDefault="00917C66" w:rsidP="00E01315">
            <w:pPr>
              <w:tabs>
                <w:tab w:val="left" w:pos="1440"/>
              </w:tabs>
              <w:spacing w:after="0" w:line="0" w:lineRule="atLeast"/>
              <w:ind w:firstLineChars="200" w:firstLine="420"/>
              <w:outlineLvl w:val="0"/>
              <w:rPr>
                <w:rFonts w:ascii="宋体" w:eastAsia="宋体" w:hAnsi="宋体"/>
                <w:sz w:val="21"/>
                <w:szCs w:val="21"/>
                <w:lang w:eastAsia="zh-CN"/>
              </w:rPr>
            </w:pPr>
            <w:r w:rsidRPr="00E01315">
              <w:rPr>
                <w:rFonts w:ascii="宋体" w:eastAsia="宋体" w:hAnsi="宋体" w:hint="eastAsia"/>
                <w:sz w:val="21"/>
                <w:szCs w:val="21"/>
                <w:lang w:eastAsia="zh-CN"/>
              </w:rPr>
              <w:t>1.</w:t>
            </w:r>
            <w:r w:rsidR="00E01315" w:rsidRPr="00E01315">
              <w:rPr>
                <w:rFonts w:ascii="宋体" w:eastAsia="宋体" w:hAnsi="宋体" w:hint="eastAsia"/>
                <w:sz w:val="21"/>
                <w:szCs w:val="21"/>
                <w:lang w:eastAsia="zh-CN"/>
              </w:rPr>
              <w:t>知识与技能目标：通过本课程的学习，使学生了解审计的产生与发展，理解审计基本概念、基本理论，理解和掌握审计程序、审计方法和审计技术，通过案例学习，理解并掌握审计理论在审计实务中的运用、审计各循环所涉及的会计科目之间的勾</w:t>
            </w:r>
            <w:proofErr w:type="gramStart"/>
            <w:r w:rsidR="00E01315" w:rsidRPr="00E01315">
              <w:rPr>
                <w:rFonts w:ascii="宋体" w:eastAsia="宋体" w:hAnsi="宋体" w:hint="eastAsia"/>
                <w:sz w:val="21"/>
                <w:szCs w:val="21"/>
                <w:lang w:eastAsia="zh-CN"/>
              </w:rPr>
              <w:t>稽</w:t>
            </w:r>
            <w:proofErr w:type="gramEnd"/>
            <w:r w:rsidR="00E01315" w:rsidRPr="00E01315">
              <w:rPr>
                <w:rFonts w:ascii="宋体" w:eastAsia="宋体" w:hAnsi="宋体" w:hint="eastAsia"/>
                <w:sz w:val="21"/>
                <w:szCs w:val="21"/>
                <w:lang w:eastAsia="zh-CN"/>
              </w:rPr>
              <w:t>关系，学会编制审计工作底稿，能够成为审计助理人员，适应会计师事务所审计工作的需要。</w:t>
            </w:r>
          </w:p>
          <w:p w:rsidR="00E01315" w:rsidRPr="00E01315" w:rsidRDefault="00917C66" w:rsidP="00E01315">
            <w:pPr>
              <w:tabs>
                <w:tab w:val="left" w:pos="1440"/>
              </w:tabs>
              <w:spacing w:after="0" w:line="0" w:lineRule="atLeast"/>
              <w:ind w:firstLineChars="200" w:firstLine="420"/>
              <w:outlineLvl w:val="0"/>
              <w:rPr>
                <w:rFonts w:ascii="宋体" w:eastAsia="宋体" w:hAnsi="宋体"/>
                <w:sz w:val="21"/>
                <w:szCs w:val="21"/>
                <w:lang w:eastAsia="zh-CN"/>
              </w:rPr>
            </w:pPr>
            <w:r w:rsidRPr="00E01315">
              <w:rPr>
                <w:rFonts w:ascii="宋体" w:eastAsia="宋体" w:hAnsi="宋体" w:hint="eastAsia"/>
                <w:sz w:val="21"/>
                <w:szCs w:val="21"/>
                <w:lang w:eastAsia="zh-CN"/>
              </w:rPr>
              <w:t>2.</w:t>
            </w:r>
            <w:r w:rsidR="00E01315" w:rsidRPr="00E01315">
              <w:rPr>
                <w:rFonts w:ascii="宋体" w:eastAsia="宋体" w:hAnsi="宋体" w:hint="eastAsia"/>
                <w:sz w:val="21"/>
                <w:szCs w:val="21"/>
                <w:lang w:eastAsia="zh-CN"/>
              </w:rPr>
              <w:t>过程与方法目标：在学习审计基本理论、了解审计程序和方法、理解审计实务等内容过程中，使学生的思维和分析方法得到一定的训练，在此基础上进行归纳和总结，逐步形成科学的学习观、方法论以及审计的基本观念，以便学生适应今后不同的工作环境和工作实践，将来能从事会计师事务所审计助理工作，最终体验到成功学习的愉悦。</w:t>
            </w:r>
          </w:p>
          <w:p w:rsidR="00735FDE" w:rsidRPr="00917C66" w:rsidRDefault="00917C66" w:rsidP="00E01315">
            <w:pPr>
              <w:tabs>
                <w:tab w:val="left" w:pos="1440"/>
              </w:tabs>
              <w:spacing w:after="0" w:line="0" w:lineRule="atLeast"/>
              <w:ind w:firstLineChars="200" w:firstLine="420"/>
              <w:outlineLvl w:val="0"/>
              <w:rPr>
                <w:rFonts w:ascii="宋体" w:eastAsia="宋体" w:hAnsi="宋体"/>
                <w:b/>
                <w:sz w:val="21"/>
                <w:szCs w:val="21"/>
                <w:lang w:eastAsia="zh-CN"/>
              </w:rPr>
            </w:pPr>
            <w:r w:rsidRPr="00E01315">
              <w:rPr>
                <w:rFonts w:ascii="宋体" w:eastAsia="宋体" w:hAnsi="宋体" w:hint="eastAsia"/>
                <w:sz w:val="21"/>
                <w:szCs w:val="21"/>
                <w:lang w:eastAsia="zh-CN"/>
              </w:rPr>
              <w:t>3.</w:t>
            </w:r>
            <w:r w:rsidR="00E01315" w:rsidRPr="00E01315">
              <w:rPr>
                <w:rFonts w:ascii="宋体" w:eastAsia="宋体" w:hAnsi="宋体" w:hint="eastAsia"/>
                <w:sz w:val="21"/>
                <w:szCs w:val="21"/>
                <w:lang w:eastAsia="zh-CN"/>
              </w:rPr>
              <w:t>情感、态度与价值观发展目标：通过本课程的学习，培养作为一个会计应用型高级专门人才必须具备的坚持不懈的学习探索精神，诚实守信的职业素质和健康向上的价值观，为未来的学习、工作和生活奠定良好的基础。</w:t>
            </w:r>
          </w:p>
        </w:tc>
        <w:tc>
          <w:tcPr>
            <w:tcW w:w="3268"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794A4B">
        <w:trPr>
          <w:trHeight w:val="340"/>
          <w:jc w:val="center"/>
        </w:trPr>
        <w:tc>
          <w:tcPr>
            <w:tcW w:w="646"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231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99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3544"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99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9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94A4B" w:rsidRPr="002E27E1" w:rsidTr="00794A4B">
        <w:trPr>
          <w:trHeight w:val="340"/>
          <w:jc w:val="center"/>
        </w:trPr>
        <w:tc>
          <w:tcPr>
            <w:tcW w:w="646"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1</w:t>
            </w:r>
          </w:p>
        </w:tc>
        <w:tc>
          <w:tcPr>
            <w:tcW w:w="2312" w:type="dxa"/>
            <w:gridSpan w:val="2"/>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审计与鉴证概论</w:t>
            </w:r>
            <w:proofErr w:type="spellEnd"/>
          </w:p>
        </w:tc>
        <w:tc>
          <w:tcPr>
            <w:tcW w:w="992"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4学时</w:t>
            </w:r>
          </w:p>
        </w:tc>
        <w:tc>
          <w:tcPr>
            <w:tcW w:w="3544" w:type="dxa"/>
            <w:gridSpan w:val="3"/>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审计概念、</w:t>
            </w:r>
            <w:proofErr w:type="gramStart"/>
            <w:r w:rsidRPr="00794A4B">
              <w:rPr>
                <w:rFonts w:ascii="宋体" w:eastAsia="宋体" w:hAnsi="宋体" w:hint="eastAsia"/>
                <w:sz w:val="21"/>
                <w:szCs w:val="21"/>
                <w:lang w:eastAsia="zh-CN"/>
              </w:rPr>
              <w:t>鉴证</w:t>
            </w:r>
            <w:proofErr w:type="gramEnd"/>
            <w:r w:rsidRPr="00794A4B">
              <w:rPr>
                <w:rFonts w:ascii="宋体" w:eastAsia="宋体" w:hAnsi="宋体" w:hint="eastAsia"/>
                <w:sz w:val="21"/>
                <w:szCs w:val="21"/>
                <w:lang w:eastAsia="zh-CN"/>
              </w:rPr>
              <w:t>业务的含义与类别、审计基本假设</w:t>
            </w:r>
          </w:p>
        </w:tc>
        <w:tc>
          <w:tcPr>
            <w:tcW w:w="992" w:type="dxa"/>
            <w:gridSpan w:val="2"/>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理论</w:t>
            </w:r>
            <w:proofErr w:type="spellEnd"/>
          </w:p>
        </w:tc>
        <w:tc>
          <w:tcPr>
            <w:tcW w:w="915"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1</w:t>
            </w:r>
          </w:p>
        </w:tc>
      </w:tr>
      <w:tr w:rsidR="00794A4B" w:rsidRPr="002E27E1" w:rsidTr="00794A4B">
        <w:trPr>
          <w:trHeight w:val="340"/>
          <w:jc w:val="center"/>
        </w:trPr>
        <w:tc>
          <w:tcPr>
            <w:tcW w:w="646"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2</w:t>
            </w:r>
          </w:p>
        </w:tc>
        <w:tc>
          <w:tcPr>
            <w:tcW w:w="2312" w:type="dxa"/>
            <w:gridSpan w:val="2"/>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注册会计师管理、注册会计师执业准则</w:t>
            </w:r>
          </w:p>
        </w:tc>
        <w:tc>
          <w:tcPr>
            <w:tcW w:w="992"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4学时</w:t>
            </w:r>
          </w:p>
        </w:tc>
        <w:tc>
          <w:tcPr>
            <w:tcW w:w="3544" w:type="dxa"/>
            <w:gridSpan w:val="3"/>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中国注册会计师的执业准则体系</w:t>
            </w:r>
          </w:p>
        </w:tc>
        <w:tc>
          <w:tcPr>
            <w:tcW w:w="992" w:type="dxa"/>
            <w:gridSpan w:val="2"/>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理论</w:t>
            </w:r>
            <w:proofErr w:type="spellEnd"/>
          </w:p>
        </w:tc>
        <w:tc>
          <w:tcPr>
            <w:tcW w:w="915" w:type="dxa"/>
            <w:vAlign w:val="center"/>
          </w:tcPr>
          <w:p w:rsidR="00794A4B" w:rsidRPr="00794A4B" w:rsidRDefault="00794A4B" w:rsidP="00454643">
            <w:pPr>
              <w:jc w:val="center"/>
              <w:rPr>
                <w:rFonts w:ascii="宋体" w:eastAsia="宋体" w:hAnsi="宋体"/>
                <w:sz w:val="21"/>
                <w:szCs w:val="21"/>
              </w:rPr>
            </w:pPr>
          </w:p>
        </w:tc>
      </w:tr>
      <w:tr w:rsidR="00794A4B" w:rsidRPr="002E27E1" w:rsidTr="00794A4B">
        <w:trPr>
          <w:trHeight w:val="340"/>
          <w:jc w:val="center"/>
        </w:trPr>
        <w:tc>
          <w:tcPr>
            <w:tcW w:w="646"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3</w:t>
            </w:r>
          </w:p>
        </w:tc>
        <w:tc>
          <w:tcPr>
            <w:tcW w:w="2312" w:type="dxa"/>
            <w:gridSpan w:val="2"/>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注册会计师职业道德、注册会计师法律责任</w:t>
            </w:r>
          </w:p>
        </w:tc>
        <w:tc>
          <w:tcPr>
            <w:tcW w:w="992"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4学时</w:t>
            </w:r>
          </w:p>
        </w:tc>
        <w:tc>
          <w:tcPr>
            <w:tcW w:w="3544" w:type="dxa"/>
            <w:gridSpan w:val="3"/>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中国注册会计师职业道德基于原则及其运用</w:t>
            </w:r>
          </w:p>
        </w:tc>
        <w:tc>
          <w:tcPr>
            <w:tcW w:w="992" w:type="dxa"/>
            <w:gridSpan w:val="2"/>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理论</w:t>
            </w:r>
            <w:proofErr w:type="spellEnd"/>
          </w:p>
        </w:tc>
        <w:tc>
          <w:tcPr>
            <w:tcW w:w="915"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1</w:t>
            </w:r>
          </w:p>
        </w:tc>
      </w:tr>
      <w:tr w:rsidR="00794A4B" w:rsidRPr="002E27E1" w:rsidTr="00794A4B">
        <w:trPr>
          <w:trHeight w:val="340"/>
          <w:jc w:val="center"/>
        </w:trPr>
        <w:tc>
          <w:tcPr>
            <w:tcW w:w="646"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w:t>
            </w:r>
          </w:p>
        </w:tc>
        <w:tc>
          <w:tcPr>
            <w:tcW w:w="2312" w:type="dxa"/>
            <w:gridSpan w:val="2"/>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审计目标与过程；审计</w:t>
            </w:r>
            <w:r w:rsidRPr="00794A4B">
              <w:rPr>
                <w:rFonts w:ascii="宋体" w:eastAsia="宋体" w:hAnsi="宋体" w:hint="eastAsia"/>
                <w:sz w:val="21"/>
                <w:szCs w:val="21"/>
                <w:lang w:eastAsia="zh-CN"/>
              </w:rPr>
              <w:lastRenderedPageBreak/>
              <w:t>证据与审计工作底稿</w:t>
            </w:r>
          </w:p>
        </w:tc>
        <w:tc>
          <w:tcPr>
            <w:tcW w:w="992" w:type="dxa"/>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lastRenderedPageBreak/>
              <w:t>4学时</w:t>
            </w:r>
          </w:p>
        </w:tc>
        <w:tc>
          <w:tcPr>
            <w:tcW w:w="3544" w:type="dxa"/>
            <w:gridSpan w:val="3"/>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审计目标、管理层认定；审计证据、</w:t>
            </w:r>
            <w:r w:rsidRPr="00794A4B">
              <w:rPr>
                <w:rFonts w:ascii="宋体" w:eastAsia="宋体" w:hAnsi="宋体" w:hint="eastAsia"/>
                <w:sz w:val="21"/>
                <w:szCs w:val="21"/>
                <w:lang w:eastAsia="zh-CN"/>
              </w:rPr>
              <w:lastRenderedPageBreak/>
              <w:t>审计工作底稿</w:t>
            </w:r>
          </w:p>
        </w:tc>
        <w:tc>
          <w:tcPr>
            <w:tcW w:w="992" w:type="dxa"/>
            <w:gridSpan w:val="2"/>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lastRenderedPageBreak/>
              <w:t>理论</w:t>
            </w:r>
            <w:proofErr w:type="spellEnd"/>
          </w:p>
        </w:tc>
        <w:tc>
          <w:tcPr>
            <w:tcW w:w="915" w:type="dxa"/>
            <w:vAlign w:val="center"/>
          </w:tcPr>
          <w:p w:rsidR="00794A4B" w:rsidRPr="00794A4B" w:rsidRDefault="00794A4B" w:rsidP="00454643">
            <w:pPr>
              <w:jc w:val="center"/>
              <w:rPr>
                <w:rFonts w:ascii="宋体" w:eastAsia="宋体" w:hAnsi="宋体"/>
                <w:sz w:val="21"/>
                <w:szCs w:val="21"/>
              </w:rPr>
            </w:pPr>
          </w:p>
        </w:tc>
      </w:tr>
      <w:tr w:rsidR="00794A4B" w:rsidRPr="002E27E1" w:rsidTr="00794A4B">
        <w:trPr>
          <w:trHeight w:val="340"/>
          <w:jc w:val="center"/>
        </w:trPr>
        <w:tc>
          <w:tcPr>
            <w:tcW w:w="646" w:type="dxa"/>
            <w:tcBorders>
              <w:bottom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lastRenderedPageBreak/>
              <w:t>5</w:t>
            </w:r>
          </w:p>
        </w:tc>
        <w:tc>
          <w:tcPr>
            <w:tcW w:w="2312" w:type="dxa"/>
            <w:gridSpan w:val="2"/>
            <w:tcBorders>
              <w:bottom w:val="single" w:sz="4" w:space="0" w:color="auto"/>
            </w:tcBorders>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计划审计工作、风险评估</w:t>
            </w:r>
          </w:p>
        </w:tc>
        <w:tc>
          <w:tcPr>
            <w:tcW w:w="992" w:type="dxa"/>
            <w:tcBorders>
              <w:bottom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4学时</w:t>
            </w:r>
          </w:p>
        </w:tc>
        <w:tc>
          <w:tcPr>
            <w:tcW w:w="3544" w:type="dxa"/>
            <w:gridSpan w:val="3"/>
            <w:tcBorders>
              <w:bottom w:val="single" w:sz="4" w:space="0" w:color="auto"/>
            </w:tcBorders>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hint="eastAsia"/>
                <w:sz w:val="21"/>
                <w:szCs w:val="21"/>
                <w:lang w:eastAsia="zh-CN"/>
              </w:rPr>
              <w:t>审计重要性、审计风险；</w:t>
            </w:r>
            <w:r w:rsidRPr="00794A4B">
              <w:rPr>
                <w:rFonts w:ascii="宋体" w:eastAsia="宋体" w:hAnsi="宋体" w:cs="宋体" w:hint="eastAsia"/>
                <w:sz w:val="21"/>
                <w:szCs w:val="21"/>
                <w:lang w:eastAsia="zh-CN"/>
              </w:rPr>
              <w:t>了解被审计单位及其环境、识别和</w:t>
            </w:r>
            <w:proofErr w:type="gramStart"/>
            <w:r w:rsidRPr="00794A4B">
              <w:rPr>
                <w:rFonts w:ascii="宋体" w:eastAsia="宋体" w:hAnsi="宋体" w:cs="宋体" w:hint="eastAsia"/>
                <w:sz w:val="21"/>
                <w:szCs w:val="21"/>
                <w:lang w:eastAsia="zh-CN"/>
              </w:rPr>
              <w:t>评估重</w:t>
            </w:r>
            <w:proofErr w:type="gramEnd"/>
            <w:r w:rsidRPr="00794A4B">
              <w:rPr>
                <w:rFonts w:ascii="宋体" w:eastAsia="宋体" w:hAnsi="宋体" w:cs="宋体" w:hint="eastAsia"/>
                <w:sz w:val="21"/>
                <w:szCs w:val="21"/>
                <w:lang w:eastAsia="zh-CN"/>
              </w:rPr>
              <w:t>大错报风险</w:t>
            </w:r>
          </w:p>
        </w:tc>
        <w:tc>
          <w:tcPr>
            <w:tcW w:w="992" w:type="dxa"/>
            <w:gridSpan w:val="2"/>
            <w:tcBorders>
              <w:bottom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理论</w:t>
            </w:r>
            <w:proofErr w:type="spellEnd"/>
          </w:p>
        </w:tc>
        <w:tc>
          <w:tcPr>
            <w:tcW w:w="915" w:type="dxa"/>
            <w:tcBorders>
              <w:bottom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1</w:t>
            </w:r>
          </w:p>
        </w:tc>
      </w:tr>
      <w:tr w:rsidR="00794A4B" w:rsidRPr="002E27E1" w:rsidTr="00794A4B">
        <w:trPr>
          <w:trHeight w:val="340"/>
          <w:jc w:val="center"/>
        </w:trPr>
        <w:tc>
          <w:tcPr>
            <w:tcW w:w="646" w:type="dxa"/>
            <w:tcBorders>
              <w:bottom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6</w:t>
            </w:r>
          </w:p>
        </w:tc>
        <w:tc>
          <w:tcPr>
            <w:tcW w:w="2312" w:type="dxa"/>
            <w:gridSpan w:val="2"/>
            <w:tcBorders>
              <w:bottom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风险应对、审计抽样</w:t>
            </w:r>
            <w:proofErr w:type="spellEnd"/>
          </w:p>
        </w:tc>
        <w:tc>
          <w:tcPr>
            <w:tcW w:w="992" w:type="dxa"/>
            <w:tcBorders>
              <w:bottom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4学时</w:t>
            </w:r>
          </w:p>
        </w:tc>
        <w:tc>
          <w:tcPr>
            <w:tcW w:w="3544" w:type="dxa"/>
            <w:gridSpan w:val="3"/>
            <w:tcBorders>
              <w:bottom w:val="single" w:sz="4" w:space="0" w:color="auto"/>
            </w:tcBorders>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cs="宋体" w:hint="eastAsia"/>
                <w:sz w:val="21"/>
                <w:szCs w:val="21"/>
                <w:lang w:eastAsia="zh-CN"/>
              </w:rPr>
              <w:t>控制测试、实质性程序；审计抽样的概念、审计抽样在控制测试和实质性程序中的运用</w:t>
            </w:r>
          </w:p>
        </w:tc>
        <w:tc>
          <w:tcPr>
            <w:tcW w:w="992" w:type="dxa"/>
            <w:gridSpan w:val="2"/>
            <w:tcBorders>
              <w:bottom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理论、案例</w:t>
            </w:r>
            <w:proofErr w:type="spellEnd"/>
          </w:p>
        </w:tc>
        <w:tc>
          <w:tcPr>
            <w:tcW w:w="915" w:type="dxa"/>
            <w:tcBorders>
              <w:bottom w:val="single" w:sz="4" w:space="0" w:color="auto"/>
            </w:tcBorders>
            <w:vAlign w:val="center"/>
          </w:tcPr>
          <w:p w:rsidR="00794A4B" w:rsidRPr="00794A4B" w:rsidRDefault="00794A4B" w:rsidP="00454643">
            <w:pPr>
              <w:jc w:val="center"/>
              <w:rPr>
                <w:rFonts w:ascii="宋体" w:eastAsia="宋体" w:hAnsi="宋体"/>
                <w:sz w:val="21"/>
                <w:szCs w:val="21"/>
              </w:rPr>
            </w:pPr>
          </w:p>
        </w:tc>
      </w:tr>
      <w:tr w:rsidR="00794A4B" w:rsidRPr="002E27E1" w:rsidTr="00794A4B">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7</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审计报告</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cs="宋体" w:hint="eastAsia"/>
                <w:sz w:val="21"/>
                <w:szCs w:val="21"/>
              </w:rPr>
              <w:t>审计报告、审计意见</w:t>
            </w:r>
            <w:proofErr w:type="spell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理论</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1</w:t>
            </w:r>
          </w:p>
        </w:tc>
      </w:tr>
      <w:tr w:rsidR="00794A4B" w:rsidRPr="002E27E1" w:rsidTr="00794A4B">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8</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销售与收款循环</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r w:rsidRPr="00794A4B">
              <w:rPr>
                <w:rFonts w:ascii="宋体" w:eastAsia="宋体" w:hAnsi="宋体" w:hint="eastAsia"/>
                <w:sz w:val="21"/>
                <w:szCs w:val="21"/>
              </w:rPr>
              <w:t>4学时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lang w:eastAsia="zh-CN"/>
              </w:rPr>
            </w:pPr>
            <w:r w:rsidRPr="00794A4B">
              <w:rPr>
                <w:rFonts w:ascii="宋体" w:eastAsia="宋体" w:hAnsi="宋体" w:cs="宋体" w:hint="eastAsia"/>
                <w:sz w:val="21"/>
                <w:szCs w:val="21"/>
                <w:lang w:eastAsia="zh-CN"/>
              </w:rPr>
              <w:t>销售与收款循环的控制测试与实质性程序、主营业务收入及应收账款审计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794A4B" w:rsidRPr="00794A4B" w:rsidRDefault="00794A4B" w:rsidP="00454643">
            <w:pPr>
              <w:jc w:val="center"/>
              <w:rPr>
                <w:rFonts w:ascii="宋体" w:eastAsia="宋体" w:hAnsi="宋体"/>
                <w:sz w:val="21"/>
                <w:szCs w:val="21"/>
              </w:rPr>
            </w:pPr>
          </w:p>
        </w:tc>
      </w:tr>
      <w:tr w:rsidR="00794A4B" w:rsidRPr="002E27E1" w:rsidTr="00794A4B">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94A4B" w:rsidRPr="002E27E1" w:rsidRDefault="00794A4B"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9</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购货与付款循环</w:t>
            </w:r>
          </w:p>
        </w:tc>
        <w:tc>
          <w:tcPr>
            <w:tcW w:w="992" w:type="dxa"/>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lang w:eastAsia="zh-CN"/>
              </w:rPr>
            </w:pPr>
            <w:r w:rsidRPr="00E64AC7">
              <w:rPr>
                <w:rFonts w:ascii="宋体" w:eastAsia="宋体" w:hAnsi="宋体" w:hint="eastAsia"/>
                <w:sz w:val="21"/>
                <w:szCs w:val="21"/>
                <w:lang w:eastAsia="zh-CN"/>
              </w:rPr>
              <w:t>购货与付款循环的控制测试与实质性程序</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lang w:eastAsia="zh-CN"/>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794A4B" w:rsidRPr="002E27E1" w:rsidRDefault="00794A4B" w:rsidP="00E64AC7">
            <w:pPr>
              <w:spacing w:after="0" w:line="0" w:lineRule="atLeast"/>
              <w:jc w:val="center"/>
              <w:rPr>
                <w:rFonts w:ascii="宋体" w:eastAsia="宋体" w:hAnsi="宋体"/>
                <w:sz w:val="21"/>
                <w:szCs w:val="21"/>
                <w:lang w:eastAsia="zh-CN"/>
              </w:rPr>
            </w:pPr>
          </w:p>
        </w:tc>
      </w:tr>
      <w:tr w:rsidR="00794A4B" w:rsidRPr="002E27E1" w:rsidTr="00794A4B">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94A4B" w:rsidRPr="002E27E1" w:rsidRDefault="00794A4B"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10</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购货与付款循环</w:t>
            </w:r>
          </w:p>
        </w:tc>
        <w:tc>
          <w:tcPr>
            <w:tcW w:w="992" w:type="dxa"/>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lang w:eastAsia="zh-CN"/>
              </w:rPr>
            </w:pPr>
            <w:r w:rsidRPr="00E64AC7">
              <w:rPr>
                <w:rFonts w:ascii="宋体" w:eastAsia="宋体" w:hAnsi="宋体" w:hint="eastAsia"/>
                <w:sz w:val="21"/>
                <w:szCs w:val="21"/>
                <w:lang w:eastAsia="zh-CN"/>
              </w:rPr>
              <w:t>应付账款及固定资产审计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4A4B" w:rsidRPr="002E27E1" w:rsidRDefault="00E64AC7" w:rsidP="00E64AC7">
            <w:pPr>
              <w:spacing w:after="0" w:line="0" w:lineRule="atLeast"/>
              <w:jc w:val="center"/>
              <w:rPr>
                <w:rFonts w:ascii="宋体" w:eastAsia="宋体" w:hAnsi="宋体"/>
                <w:sz w:val="21"/>
                <w:szCs w:val="21"/>
                <w:lang w:eastAsia="zh-CN"/>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794A4B" w:rsidRPr="002E27E1" w:rsidRDefault="00794A4B" w:rsidP="00E64AC7">
            <w:pPr>
              <w:spacing w:after="0" w:line="0" w:lineRule="atLeast"/>
              <w:jc w:val="center"/>
              <w:rPr>
                <w:rFonts w:ascii="宋体" w:eastAsia="宋体" w:hAnsi="宋体"/>
                <w:sz w:val="21"/>
                <w:szCs w:val="21"/>
                <w:lang w:eastAsia="zh-CN"/>
              </w:rPr>
            </w:pPr>
          </w:p>
        </w:tc>
      </w:tr>
      <w:tr w:rsidR="00E64AC7" w:rsidRPr="002E27E1" w:rsidTr="00E64AC7">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11</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E64AC7" w:rsidRPr="00E64AC7" w:rsidRDefault="00E64AC7" w:rsidP="00E64AC7">
            <w:pPr>
              <w:spacing w:after="0" w:line="0" w:lineRule="atLeast"/>
              <w:jc w:val="center"/>
              <w:rPr>
                <w:rFonts w:ascii="宋体" w:eastAsia="宋体" w:hAnsi="宋体"/>
                <w:sz w:val="21"/>
                <w:szCs w:val="21"/>
                <w:lang w:eastAsia="zh-CN"/>
              </w:rPr>
            </w:pPr>
            <w:r w:rsidRPr="00E64AC7">
              <w:rPr>
                <w:rFonts w:ascii="宋体" w:eastAsia="宋体" w:hAnsi="宋体" w:hint="eastAsia"/>
                <w:sz w:val="21"/>
                <w:szCs w:val="21"/>
                <w:lang w:eastAsia="zh-CN"/>
              </w:rPr>
              <w:t>生产与薪酬循环审计</w:t>
            </w:r>
          </w:p>
        </w:tc>
        <w:tc>
          <w:tcPr>
            <w:tcW w:w="992"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sidRPr="00C85E7E">
              <w:rPr>
                <w:rFonts w:ascii="宋体" w:eastAsia="宋体" w:hAnsi="宋体" w:hint="eastAsia"/>
                <w:sz w:val="21"/>
                <w:szCs w:val="21"/>
                <w:lang w:eastAsia="zh-CN"/>
              </w:rPr>
              <w:t>生产与薪酬循环的控制测试与实质性程序、</w:t>
            </w:r>
            <w:proofErr w:type="gramStart"/>
            <w:r w:rsidRPr="00C85E7E">
              <w:rPr>
                <w:rFonts w:ascii="宋体" w:eastAsia="宋体" w:hAnsi="宋体" w:hint="eastAsia"/>
                <w:sz w:val="21"/>
                <w:szCs w:val="21"/>
                <w:lang w:eastAsia="zh-CN"/>
              </w:rPr>
              <w:t>存货监盘</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r>
      <w:tr w:rsidR="00E64AC7" w:rsidRPr="002E27E1" w:rsidTr="00E64AC7">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12</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E64AC7" w:rsidRPr="00E64AC7" w:rsidRDefault="00E64AC7" w:rsidP="00E64AC7">
            <w:pPr>
              <w:spacing w:after="0" w:line="0" w:lineRule="atLeast"/>
              <w:jc w:val="center"/>
              <w:rPr>
                <w:rFonts w:ascii="宋体" w:eastAsia="宋体" w:hAnsi="宋体"/>
                <w:sz w:val="21"/>
                <w:szCs w:val="21"/>
                <w:lang w:eastAsia="zh-CN"/>
              </w:rPr>
            </w:pPr>
            <w:r w:rsidRPr="00E64AC7">
              <w:rPr>
                <w:rFonts w:ascii="宋体" w:eastAsia="宋体" w:hAnsi="宋体" w:hint="eastAsia"/>
                <w:sz w:val="21"/>
                <w:szCs w:val="21"/>
                <w:lang w:eastAsia="zh-CN"/>
              </w:rPr>
              <w:t>筹资与投资循环审计</w:t>
            </w:r>
          </w:p>
        </w:tc>
        <w:tc>
          <w:tcPr>
            <w:tcW w:w="992"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sidRPr="00C85E7E">
              <w:rPr>
                <w:rFonts w:ascii="宋体" w:eastAsia="宋体" w:hAnsi="宋体" w:hint="eastAsia"/>
                <w:sz w:val="21"/>
                <w:szCs w:val="21"/>
                <w:lang w:eastAsia="zh-CN"/>
              </w:rPr>
              <w:t>筹资与投资循环的控制测试与实质性程序、借款与投资审计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p>
        </w:tc>
      </w:tr>
      <w:tr w:rsidR="00E64AC7" w:rsidRPr="002E27E1" w:rsidTr="00E64AC7">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13</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E64AC7" w:rsidRPr="00E64AC7" w:rsidRDefault="00E64AC7" w:rsidP="00E64AC7">
            <w:pPr>
              <w:spacing w:after="0" w:line="0" w:lineRule="atLeast"/>
              <w:jc w:val="center"/>
              <w:rPr>
                <w:rFonts w:ascii="宋体" w:eastAsia="宋体" w:hAnsi="宋体"/>
                <w:sz w:val="21"/>
                <w:szCs w:val="21"/>
                <w:lang w:eastAsia="zh-CN"/>
              </w:rPr>
            </w:pPr>
            <w:r w:rsidRPr="00E64AC7">
              <w:rPr>
                <w:rFonts w:ascii="宋体" w:eastAsia="宋体" w:hAnsi="宋体" w:hint="eastAsia"/>
                <w:sz w:val="21"/>
                <w:szCs w:val="21"/>
                <w:lang w:eastAsia="zh-CN"/>
              </w:rPr>
              <w:t>货币资金审计</w:t>
            </w:r>
          </w:p>
        </w:tc>
        <w:tc>
          <w:tcPr>
            <w:tcW w:w="992"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sidRPr="00C85E7E">
              <w:rPr>
                <w:rFonts w:ascii="宋体" w:eastAsia="宋体" w:hAnsi="宋体" w:hint="eastAsia"/>
                <w:sz w:val="21"/>
                <w:szCs w:val="21"/>
                <w:lang w:eastAsia="zh-CN"/>
              </w:rPr>
              <w:t>货币资金内部控制及控制测试</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p>
        </w:tc>
      </w:tr>
      <w:tr w:rsidR="00E64AC7" w:rsidRPr="002E27E1" w:rsidTr="00E64AC7">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14</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E64AC7" w:rsidRPr="00E64AC7" w:rsidRDefault="00E64AC7" w:rsidP="00E64AC7">
            <w:pPr>
              <w:spacing w:after="0" w:line="0" w:lineRule="atLeast"/>
              <w:jc w:val="center"/>
              <w:rPr>
                <w:rFonts w:ascii="宋体" w:eastAsia="宋体" w:hAnsi="宋体"/>
                <w:sz w:val="21"/>
                <w:szCs w:val="21"/>
                <w:lang w:eastAsia="zh-CN"/>
              </w:rPr>
            </w:pPr>
            <w:r w:rsidRPr="00E64AC7">
              <w:rPr>
                <w:rFonts w:ascii="宋体" w:eastAsia="宋体" w:hAnsi="宋体" w:hint="eastAsia"/>
                <w:sz w:val="21"/>
                <w:szCs w:val="21"/>
                <w:lang w:eastAsia="zh-CN"/>
              </w:rPr>
              <w:t>货币资金审计</w:t>
            </w:r>
          </w:p>
        </w:tc>
        <w:tc>
          <w:tcPr>
            <w:tcW w:w="992"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rPr>
            </w:pPr>
            <w:proofErr w:type="spellStart"/>
            <w:r w:rsidRPr="00C85E7E">
              <w:rPr>
                <w:rFonts w:ascii="宋体" w:eastAsia="宋体" w:hAnsi="宋体" w:hint="eastAsia"/>
                <w:sz w:val="21"/>
                <w:szCs w:val="21"/>
              </w:rPr>
              <w:t>现金及银行存款审计</w:t>
            </w:r>
            <w:proofErr w:type="spell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r>
      <w:tr w:rsidR="00E64AC7" w:rsidRPr="002E27E1" w:rsidTr="00E64AC7">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15</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E64AC7" w:rsidRPr="00E64AC7" w:rsidRDefault="00E64AC7" w:rsidP="00E64AC7">
            <w:pPr>
              <w:spacing w:after="0" w:line="0" w:lineRule="atLeast"/>
              <w:jc w:val="center"/>
              <w:rPr>
                <w:rFonts w:ascii="宋体" w:eastAsia="宋体" w:hAnsi="宋体"/>
                <w:sz w:val="21"/>
                <w:szCs w:val="21"/>
                <w:lang w:eastAsia="zh-CN"/>
              </w:rPr>
            </w:pPr>
            <w:r w:rsidRPr="00E64AC7">
              <w:rPr>
                <w:rFonts w:ascii="宋体" w:eastAsia="宋体" w:hAnsi="宋体" w:hint="eastAsia"/>
                <w:sz w:val="21"/>
                <w:szCs w:val="21"/>
                <w:lang w:eastAsia="zh-CN"/>
              </w:rPr>
              <w:t>终结审计</w:t>
            </w:r>
          </w:p>
        </w:tc>
        <w:tc>
          <w:tcPr>
            <w:tcW w:w="992"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sidRPr="00C85E7E">
              <w:rPr>
                <w:rFonts w:ascii="宋体" w:eastAsia="宋体" w:hAnsi="宋体" w:hint="eastAsia"/>
                <w:sz w:val="21"/>
                <w:szCs w:val="21"/>
                <w:lang w:eastAsia="zh-CN"/>
              </w:rPr>
              <w:t>审计差异调整表的编制、与治理层的沟通、复核审计工作</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rPr>
            </w:pPr>
            <w:proofErr w:type="spellStart"/>
            <w:r w:rsidRPr="00794A4B">
              <w:rPr>
                <w:rFonts w:ascii="宋体" w:eastAsia="宋体" w:hAnsi="宋体" w:hint="eastAsia"/>
                <w:sz w:val="21"/>
                <w:szCs w:val="21"/>
              </w:rPr>
              <w:t>理论、案例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p>
        </w:tc>
      </w:tr>
      <w:tr w:rsidR="00E64AC7" w:rsidRPr="002E27E1" w:rsidTr="00E64AC7">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64AC7" w:rsidRDefault="00E64AC7" w:rsidP="00794A4B">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16</w:t>
            </w:r>
          </w:p>
        </w:tc>
        <w:tc>
          <w:tcPr>
            <w:tcW w:w="2312" w:type="dxa"/>
            <w:gridSpan w:val="2"/>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终结审计</w:t>
            </w:r>
          </w:p>
        </w:tc>
        <w:tc>
          <w:tcPr>
            <w:tcW w:w="992"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r>
              <w:rPr>
                <w:rFonts w:ascii="宋体" w:eastAsia="宋体" w:hAnsi="宋体" w:hint="eastAsia"/>
                <w:sz w:val="21"/>
                <w:szCs w:val="21"/>
                <w:lang w:eastAsia="zh-CN"/>
              </w:rPr>
              <w:t>2学时</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审计差异调整案例</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4AC7" w:rsidRPr="002E27E1" w:rsidRDefault="00C85E7E" w:rsidP="00E64AC7">
            <w:pPr>
              <w:spacing w:after="0" w:line="0" w:lineRule="atLeast"/>
              <w:jc w:val="center"/>
              <w:rPr>
                <w:rFonts w:ascii="宋体" w:eastAsia="宋体" w:hAnsi="宋体"/>
                <w:sz w:val="21"/>
                <w:szCs w:val="21"/>
              </w:rPr>
            </w:pPr>
            <w:proofErr w:type="spellStart"/>
            <w:r w:rsidRPr="00794A4B">
              <w:rPr>
                <w:rFonts w:ascii="宋体" w:eastAsia="宋体" w:hAnsi="宋体" w:hint="eastAsia"/>
                <w:sz w:val="21"/>
                <w:szCs w:val="21"/>
              </w:rPr>
              <w:t>案例</w:t>
            </w:r>
            <w:proofErr w:type="spellEnd"/>
          </w:p>
        </w:tc>
        <w:tc>
          <w:tcPr>
            <w:tcW w:w="915" w:type="dxa"/>
            <w:tcBorders>
              <w:top w:val="single" w:sz="4" w:space="0" w:color="auto"/>
              <w:left w:val="single" w:sz="4" w:space="0" w:color="auto"/>
              <w:bottom w:val="single" w:sz="4" w:space="0" w:color="auto"/>
              <w:right w:val="single" w:sz="4" w:space="0" w:color="auto"/>
            </w:tcBorders>
            <w:vAlign w:val="center"/>
          </w:tcPr>
          <w:p w:rsidR="00E64AC7" w:rsidRPr="002E27E1" w:rsidRDefault="00E64AC7" w:rsidP="00E64AC7">
            <w:pPr>
              <w:spacing w:after="0" w:line="0" w:lineRule="atLeast"/>
              <w:jc w:val="center"/>
              <w:rPr>
                <w:rFonts w:ascii="宋体" w:eastAsia="宋体" w:hAnsi="宋体"/>
                <w:sz w:val="21"/>
                <w:szCs w:val="21"/>
              </w:rPr>
            </w:pPr>
          </w:p>
        </w:tc>
      </w:tr>
      <w:tr w:rsidR="00E64AC7" w:rsidRPr="002E27E1" w:rsidTr="00794A4B">
        <w:trPr>
          <w:trHeight w:val="340"/>
          <w:jc w:val="center"/>
        </w:trPr>
        <w:tc>
          <w:tcPr>
            <w:tcW w:w="2958" w:type="dxa"/>
            <w:gridSpan w:val="3"/>
            <w:tcBorders>
              <w:top w:val="single" w:sz="4" w:space="0" w:color="auto"/>
            </w:tcBorders>
            <w:vAlign w:val="center"/>
          </w:tcPr>
          <w:p w:rsidR="00E64AC7" w:rsidRPr="002E27E1" w:rsidRDefault="00E64AC7"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992" w:type="dxa"/>
            <w:tcBorders>
              <w:top w:val="single" w:sz="4" w:space="0" w:color="auto"/>
            </w:tcBorders>
            <w:vAlign w:val="center"/>
          </w:tcPr>
          <w:p w:rsidR="00E64AC7" w:rsidRPr="002E27E1" w:rsidRDefault="00C85E7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48学时</w:t>
            </w:r>
          </w:p>
        </w:tc>
        <w:tc>
          <w:tcPr>
            <w:tcW w:w="3544" w:type="dxa"/>
            <w:gridSpan w:val="3"/>
            <w:tcBorders>
              <w:top w:val="single" w:sz="4" w:space="0" w:color="auto"/>
            </w:tcBorders>
            <w:vAlign w:val="center"/>
          </w:tcPr>
          <w:p w:rsidR="00E64AC7" w:rsidRPr="002E27E1" w:rsidRDefault="00E64AC7" w:rsidP="00061F27">
            <w:pPr>
              <w:spacing w:after="0" w:line="0" w:lineRule="atLeast"/>
              <w:rPr>
                <w:rFonts w:ascii="宋体" w:eastAsia="宋体" w:hAnsi="宋体"/>
                <w:sz w:val="21"/>
                <w:szCs w:val="21"/>
              </w:rPr>
            </w:pPr>
          </w:p>
        </w:tc>
        <w:tc>
          <w:tcPr>
            <w:tcW w:w="992" w:type="dxa"/>
            <w:gridSpan w:val="2"/>
            <w:tcBorders>
              <w:top w:val="single" w:sz="4" w:space="0" w:color="auto"/>
            </w:tcBorders>
            <w:vAlign w:val="center"/>
          </w:tcPr>
          <w:p w:rsidR="00E64AC7" w:rsidRPr="002E27E1" w:rsidRDefault="00E64AC7" w:rsidP="00061F27">
            <w:pPr>
              <w:spacing w:after="0" w:line="0" w:lineRule="atLeast"/>
              <w:rPr>
                <w:rFonts w:ascii="宋体" w:eastAsia="宋体" w:hAnsi="宋体"/>
                <w:sz w:val="21"/>
                <w:szCs w:val="21"/>
              </w:rPr>
            </w:pPr>
          </w:p>
        </w:tc>
        <w:tc>
          <w:tcPr>
            <w:tcW w:w="915" w:type="dxa"/>
            <w:tcBorders>
              <w:top w:val="single" w:sz="4" w:space="0" w:color="auto"/>
            </w:tcBorders>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35FDE">
        <w:trPr>
          <w:trHeight w:val="340"/>
          <w:jc w:val="center"/>
        </w:trPr>
        <w:tc>
          <w:tcPr>
            <w:tcW w:w="9401" w:type="dxa"/>
            <w:gridSpan w:val="10"/>
            <w:shd w:val="clear" w:color="auto" w:fill="C0C0C0"/>
            <w:vAlign w:val="center"/>
          </w:tcPr>
          <w:p w:rsidR="00E64AC7" w:rsidRPr="002E27E1" w:rsidRDefault="00E64AC7"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E64AC7" w:rsidRPr="002E27E1" w:rsidTr="00794A4B">
        <w:trPr>
          <w:trHeight w:val="340"/>
          <w:jc w:val="center"/>
        </w:trPr>
        <w:tc>
          <w:tcPr>
            <w:tcW w:w="646" w:type="dxa"/>
            <w:tcMar>
              <w:left w:w="28" w:type="dxa"/>
              <w:right w:w="28" w:type="dxa"/>
            </w:tcMar>
            <w:vAlign w:val="center"/>
          </w:tcPr>
          <w:p w:rsidR="00E64AC7" w:rsidRPr="002E27E1" w:rsidRDefault="00E64AC7"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2312" w:type="dxa"/>
            <w:gridSpan w:val="2"/>
            <w:tcMar>
              <w:left w:w="28" w:type="dxa"/>
              <w:right w:w="28" w:type="dxa"/>
            </w:tcMar>
            <w:vAlign w:val="center"/>
          </w:tcPr>
          <w:p w:rsidR="00E64AC7" w:rsidRPr="002E27E1" w:rsidRDefault="00E64AC7"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992" w:type="dxa"/>
            <w:tcMar>
              <w:left w:w="28" w:type="dxa"/>
              <w:right w:w="28" w:type="dxa"/>
            </w:tcMar>
            <w:vAlign w:val="center"/>
          </w:tcPr>
          <w:p w:rsidR="00E64AC7" w:rsidRPr="002E27E1" w:rsidRDefault="00E64AC7"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2183" w:type="dxa"/>
            <w:gridSpan w:val="2"/>
            <w:tcMar>
              <w:left w:w="28" w:type="dxa"/>
              <w:right w:w="28" w:type="dxa"/>
            </w:tcMar>
            <w:vAlign w:val="center"/>
          </w:tcPr>
          <w:p w:rsidR="00E64AC7" w:rsidRPr="002E27E1" w:rsidRDefault="00E64AC7"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361" w:type="dxa"/>
            <w:tcMar>
              <w:left w:w="28" w:type="dxa"/>
              <w:right w:w="28" w:type="dxa"/>
            </w:tcMar>
            <w:vAlign w:val="center"/>
          </w:tcPr>
          <w:p w:rsidR="00E64AC7" w:rsidRPr="002E27E1" w:rsidRDefault="00E64AC7"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907" w:type="dxa"/>
            <w:gridSpan w:val="3"/>
            <w:tcMar>
              <w:left w:w="28" w:type="dxa"/>
              <w:right w:w="28" w:type="dxa"/>
            </w:tcMar>
            <w:vAlign w:val="center"/>
          </w:tcPr>
          <w:p w:rsidR="00E64AC7" w:rsidRPr="002E27E1" w:rsidRDefault="00E64AC7"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E64AC7" w:rsidRPr="002E27E1" w:rsidRDefault="00E64AC7"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646" w:type="dxa"/>
            <w:vAlign w:val="center"/>
          </w:tcPr>
          <w:p w:rsidR="00E64AC7" w:rsidRPr="002E27E1" w:rsidRDefault="00E64AC7" w:rsidP="00061F27">
            <w:pPr>
              <w:spacing w:after="0" w:line="0" w:lineRule="atLeast"/>
              <w:rPr>
                <w:rFonts w:ascii="宋体" w:eastAsia="宋体" w:hAnsi="宋体"/>
                <w:sz w:val="21"/>
                <w:szCs w:val="21"/>
              </w:rPr>
            </w:pPr>
          </w:p>
        </w:tc>
        <w:tc>
          <w:tcPr>
            <w:tcW w:w="2312"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tr w:rsidR="00E64AC7" w:rsidRPr="002E27E1" w:rsidTr="00794A4B">
        <w:trPr>
          <w:trHeight w:val="340"/>
          <w:jc w:val="center"/>
        </w:trPr>
        <w:tc>
          <w:tcPr>
            <w:tcW w:w="2958" w:type="dxa"/>
            <w:gridSpan w:val="3"/>
            <w:vAlign w:val="center"/>
          </w:tcPr>
          <w:p w:rsidR="00E64AC7" w:rsidRPr="002E27E1" w:rsidRDefault="00E64AC7"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992" w:type="dxa"/>
            <w:vAlign w:val="center"/>
          </w:tcPr>
          <w:p w:rsidR="00E64AC7" w:rsidRPr="002E27E1" w:rsidRDefault="00E64AC7" w:rsidP="00061F27">
            <w:pPr>
              <w:spacing w:after="0" w:line="0" w:lineRule="atLeast"/>
              <w:rPr>
                <w:rFonts w:ascii="宋体" w:eastAsia="宋体" w:hAnsi="宋体"/>
                <w:sz w:val="21"/>
                <w:szCs w:val="21"/>
              </w:rPr>
            </w:pPr>
          </w:p>
        </w:tc>
        <w:tc>
          <w:tcPr>
            <w:tcW w:w="2183" w:type="dxa"/>
            <w:gridSpan w:val="2"/>
            <w:vAlign w:val="center"/>
          </w:tcPr>
          <w:p w:rsidR="00E64AC7" w:rsidRPr="002E27E1" w:rsidRDefault="00E64AC7" w:rsidP="00061F27">
            <w:pPr>
              <w:spacing w:after="0" w:line="0" w:lineRule="atLeast"/>
              <w:rPr>
                <w:rFonts w:ascii="宋体" w:eastAsia="宋体" w:hAnsi="宋体"/>
                <w:sz w:val="21"/>
                <w:szCs w:val="21"/>
              </w:rPr>
            </w:pPr>
          </w:p>
        </w:tc>
        <w:tc>
          <w:tcPr>
            <w:tcW w:w="1361" w:type="dxa"/>
            <w:vAlign w:val="center"/>
          </w:tcPr>
          <w:p w:rsidR="00E64AC7" w:rsidRPr="002E27E1" w:rsidRDefault="00E64AC7" w:rsidP="00061F27">
            <w:pPr>
              <w:spacing w:after="0" w:line="0" w:lineRule="atLeast"/>
              <w:rPr>
                <w:rFonts w:ascii="宋体" w:eastAsia="宋体" w:hAnsi="宋体"/>
                <w:sz w:val="21"/>
                <w:szCs w:val="21"/>
              </w:rPr>
            </w:pPr>
          </w:p>
        </w:tc>
        <w:tc>
          <w:tcPr>
            <w:tcW w:w="1907" w:type="dxa"/>
            <w:gridSpan w:val="3"/>
            <w:vAlign w:val="center"/>
          </w:tcPr>
          <w:p w:rsidR="00E64AC7" w:rsidRPr="002E27E1" w:rsidRDefault="00E64AC7" w:rsidP="00061F27">
            <w:pPr>
              <w:spacing w:after="0" w:line="0" w:lineRule="atLeast"/>
              <w:rPr>
                <w:rFonts w:ascii="宋体" w:eastAsia="宋体" w:hAnsi="宋体"/>
                <w:sz w:val="21"/>
                <w:szCs w:val="21"/>
              </w:rPr>
            </w:pPr>
          </w:p>
        </w:tc>
      </w:tr>
      <w:bookmarkEnd w:id="0"/>
      <w:tr w:rsidR="00E64AC7" w:rsidRPr="002E27E1" w:rsidTr="00735FDE">
        <w:trPr>
          <w:trHeight w:val="340"/>
          <w:jc w:val="center"/>
        </w:trPr>
        <w:tc>
          <w:tcPr>
            <w:tcW w:w="9401" w:type="dxa"/>
            <w:gridSpan w:val="10"/>
            <w:shd w:val="clear" w:color="auto" w:fill="C0C0C0"/>
            <w:vAlign w:val="center"/>
          </w:tcPr>
          <w:p w:rsidR="00E64AC7" w:rsidRPr="002E27E1" w:rsidRDefault="00E64AC7"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E64AC7" w:rsidRPr="002E27E1" w:rsidTr="00C85E7E">
        <w:trPr>
          <w:trHeight w:val="340"/>
          <w:jc w:val="center"/>
        </w:trPr>
        <w:tc>
          <w:tcPr>
            <w:tcW w:w="1541" w:type="dxa"/>
            <w:gridSpan w:val="2"/>
            <w:vAlign w:val="center"/>
          </w:tcPr>
          <w:p w:rsidR="00E64AC7" w:rsidRPr="002E27E1" w:rsidRDefault="00E64AC7"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6520" w:type="dxa"/>
            <w:gridSpan w:val="6"/>
            <w:vAlign w:val="center"/>
          </w:tcPr>
          <w:p w:rsidR="00E64AC7" w:rsidRPr="002E27E1" w:rsidRDefault="00E64AC7"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340" w:type="dxa"/>
            <w:gridSpan w:val="2"/>
            <w:vAlign w:val="center"/>
          </w:tcPr>
          <w:p w:rsidR="00E64AC7" w:rsidRPr="002E27E1" w:rsidRDefault="00E64AC7"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C85E7E" w:rsidRPr="002E27E1" w:rsidTr="00C85E7E">
        <w:trPr>
          <w:trHeight w:val="340"/>
          <w:jc w:val="center"/>
        </w:trPr>
        <w:tc>
          <w:tcPr>
            <w:tcW w:w="1541" w:type="dxa"/>
            <w:gridSpan w:val="2"/>
            <w:vAlign w:val="center"/>
          </w:tcPr>
          <w:p w:rsidR="00C85E7E" w:rsidRPr="00C85E7E" w:rsidRDefault="00C85E7E" w:rsidP="00C85E7E">
            <w:pPr>
              <w:snapToGrid w:val="0"/>
              <w:spacing w:after="0" w:line="240" w:lineRule="atLeast"/>
              <w:jc w:val="center"/>
              <w:rPr>
                <w:rFonts w:asciiTheme="minorEastAsia" w:eastAsiaTheme="minorEastAsia" w:hAnsiTheme="minorEastAsia"/>
                <w:sz w:val="21"/>
                <w:szCs w:val="21"/>
              </w:rPr>
            </w:pPr>
            <w:proofErr w:type="spellStart"/>
            <w:r w:rsidRPr="00C85E7E">
              <w:rPr>
                <w:rFonts w:asciiTheme="minorEastAsia" w:eastAsiaTheme="minorEastAsia" w:hAnsiTheme="minorEastAsia" w:hint="eastAsia"/>
                <w:sz w:val="21"/>
                <w:szCs w:val="21"/>
              </w:rPr>
              <w:lastRenderedPageBreak/>
              <w:t>到堂情况</w:t>
            </w:r>
            <w:proofErr w:type="spellEnd"/>
          </w:p>
        </w:tc>
        <w:tc>
          <w:tcPr>
            <w:tcW w:w="6520" w:type="dxa"/>
            <w:gridSpan w:val="6"/>
            <w:vAlign w:val="center"/>
          </w:tcPr>
          <w:p w:rsidR="00C85E7E" w:rsidRPr="00C85E7E" w:rsidRDefault="00C85E7E" w:rsidP="00C85E7E">
            <w:pPr>
              <w:snapToGrid w:val="0"/>
              <w:spacing w:after="0"/>
              <w:jc w:val="left"/>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1.</w:t>
            </w:r>
            <w:r w:rsidRPr="00C85E7E">
              <w:rPr>
                <w:rFonts w:asciiTheme="minorEastAsia" w:eastAsiaTheme="minorEastAsia" w:hAnsiTheme="minorEastAsia" w:hint="eastAsia"/>
                <w:sz w:val="21"/>
                <w:szCs w:val="21"/>
                <w:lang w:eastAsia="zh-CN"/>
              </w:rPr>
              <w:t>评价标准：不旷课、不迟到、不早退、守纪律</w:t>
            </w:r>
          </w:p>
          <w:p w:rsidR="00C85E7E" w:rsidRPr="00C85E7E" w:rsidRDefault="00C85E7E" w:rsidP="00C85E7E">
            <w:pPr>
              <w:snapToGrid w:val="0"/>
              <w:spacing w:after="0"/>
              <w:jc w:val="left"/>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2.</w:t>
            </w:r>
            <w:r w:rsidRPr="00C85E7E">
              <w:rPr>
                <w:rFonts w:asciiTheme="minorEastAsia" w:eastAsiaTheme="minorEastAsia" w:hAnsiTheme="minorEastAsia" w:hint="eastAsia"/>
                <w:sz w:val="21"/>
                <w:szCs w:val="21"/>
                <w:lang w:eastAsia="zh-CN"/>
              </w:rPr>
              <w:t>要求：</w:t>
            </w:r>
            <w:proofErr w:type="gramStart"/>
            <w:r w:rsidRPr="00C85E7E">
              <w:rPr>
                <w:rFonts w:asciiTheme="minorEastAsia" w:eastAsiaTheme="minorEastAsia" w:hAnsiTheme="minorEastAsia" w:hint="eastAsia"/>
                <w:sz w:val="21"/>
                <w:szCs w:val="21"/>
                <w:lang w:eastAsia="zh-CN"/>
              </w:rPr>
              <w:t>不</w:t>
            </w:r>
            <w:proofErr w:type="gramEnd"/>
            <w:r w:rsidRPr="00C85E7E">
              <w:rPr>
                <w:rFonts w:asciiTheme="minorEastAsia" w:eastAsiaTheme="minorEastAsia" w:hAnsiTheme="minorEastAsia" w:hint="eastAsia"/>
                <w:sz w:val="21"/>
                <w:szCs w:val="21"/>
                <w:lang w:eastAsia="zh-CN"/>
              </w:rPr>
              <w:t>无故旷课、迟到或早退；课堂纪律好</w:t>
            </w:r>
          </w:p>
        </w:tc>
        <w:tc>
          <w:tcPr>
            <w:tcW w:w="1340" w:type="dxa"/>
            <w:gridSpan w:val="2"/>
            <w:vAlign w:val="center"/>
          </w:tcPr>
          <w:p w:rsidR="00C85E7E" w:rsidRPr="00C85E7E" w:rsidRDefault="00C85E7E" w:rsidP="00C15E64">
            <w:pPr>
              <w:snapToGrid w:val="0"/>
              <w:spacing w:line="240" w:lineRule="atLeast"/>
              <w:ind w:left="180"/>
              <w:jc w:val="center"/>
              <w:rPr>
                <w:rFonts w:asciiTheme="minorEastAsia" w:eastAsiaTheme="minorEastAsia" w:hAnsiTheme="minorEastAsia"/>
                <w:sz w:val="21"/>
                <w:szCs w:val="21"/>
              </w:rPr>
            </w:pPr>
            <w:r w:rsidRPr="00C85E7E">
              <w:rPr>
                <w:rFonts w:asciiTheme="minorEastAsia" w:eastAsiaTheme="minorEastAsia" w:hAnsiTheme="minorEastAsia" w:hint="eastAsia"/>
                <w:sz w:val="21"/>
                <w:szCs w:val="21"/>
              </w:rPr>
              <w:t>10%</w:t>
            </w:r>
          </w:p>
        </w:tc>
      </w:tr>
      <w:tr w:rsidR="00C85E7E" w:rsidRPr="002E27E1" w:rsidTr="00C85E7E">
        <w:trPr>
          <w:trHeight w:val="340"/>
          <w:jc w:val="center"/>
        </w:trPr>
        <w:tc>
          <w:tcPr>
            <w:tcW w:w="1541" w:type="dxa"/>
            <w:gridSpan w:val="2"/>
            <w:vAlign w:val="center"/>
          </w:tcPr>
          <w:p w:rsidR="00C85E7E" w:rsidRPr="00C85E7E" w:rsidRDefault="00C85E7E" w:rsidP="00C85E7E">
            <w:pPr>
              <w:snapToGrid w:val="0"/>
              <w:spacing w:after="0" w:line="240" w:lineRule="atLeast"/>
              <w:jc w:val="center"/>
              <w:rPr>
                <w:rFonts w:asciiTheme="minorEastAsia" w:eastAsiaTheme="minorEastAsia" w:hAnsiTheme="minorEastAsia"/>
                <w:sz w:val="21"/>
                <w:szCs w:val="21"/>
              </w:rPr>
            </w:pPr>
            <w:proofErr w:type="spellStart"/>
            <w:r w:rsidRPr="00C85E7E">
              <w:rPr>
                <w:rFonts w:asciiTheme="minorEastAsia" w:eastAsiaTheme="minorEastAsia" w:hAnsiTheme="minorEastAsia" w:hint="eastAsia"/>
                <w:sz w:val="21"/>
                <w:szCs w:val="21"/>
              </w:rPr>
              <w:t>完成作业</w:t>
            </w:r>
            <w:proofErr w:type="spellEnd"/>
          </w:p>
        </w:tc>
        <w:tc>
          <w:tcPr>
            <w:tcW w:w="6520" w:type="dxa"/>
            <w:gridSpan w:val="6"/>
            <w:vAlign w:val="center"/>
          </w:tcPr>
          <w:p w:rsidR="00C85E7E" w:rsidRPr="00C85E7E" w:rsidRDefault="00C85E7E" w:rsidP="00C85E7E">
            <w:pPr>
              <w:snapToGrid w:val="0"/>
              <w:spacing w:after="0"/>
              <w:jc w:val="left"/>
              <w:rPr>
                <w:rFonts w:asciiTheme="minorEastAsia" w:eastAsiaTheme="minorEastAsia" w:hAnsiTheme="minorEastAsia"/>
                <w:sz w:val="21"/>
                <w:szCs w:val="21"/>
                <w:lang w:eastAsia="zh-CN"/>
              </w:rPr>
            </w:pPr>
            <w:r w:rsidRPr="00C85E7E">
              <w:rPr>
                <w:rFonts w:asciiTheme="minorEastAsia" w:eastAsiaTheme="minorEastAsia" w:hAnsiTheme="minorEastAsia"/>
                <w:sz w:val="21"/>
                <w:szCs w:val="21"/>
                <w:lang w:eastAsia="zh-CN"/>
              </w:rPr>
              <w:t>1.</w:t>
            </w:r>
            <w:r w:rsidRPr="00C85E7E">
              <w:rPr>
                <w:rFonts w:asciiTheme="minorEastAsia" w:eastAsiaTheme="minorEastAsia" w:hAnsiTheme="minorEastAsia" w:hint="eastAsia"/>
                <w:sz w:val="21"/>
                <w:szCs w:val="21"/>
                <w:lang w:eastAsia="zh-CN"/>
              </w:rPr>
              <w:t>评价标准：习题参考解答。</w:t>
            </w:r>
          </w:p>
          <w:p w:rsidR="00C85E7E" w:rsidRPr="00C85E7E" w:rsidRDefault="00C85E7E" w:rsidP="00C85E7E">
            <w:pPr>
              <w:snapToGrid w:val="0"/>
              <w:spacing w:after="0"/>
              <w:jc w:val="left"/>
              <w:rPr>
                <w:rFonts w:asciiTheme="minorEastAsia" w:eastAsiaTheme="minorEastAsia" w:hAnsiTheme="minorEastAsia"/>
                <w:sz w:val="21"/>
                <w:szCs w:val="21"/>
                <w:lang w:eastAsia="zh-CN"/>
              </w:rPr>
            </w:pPr>
            <w:r w:rsidRPr="00C85E7E">
              <w:rPr>
                <w:rFonts w:asciiTheme="minorEastAsia" w:eastAsiaTheme="minorEastAsia" w:hAnsiTheme="minorEastAsia"/>
                <w:sz w:val="21"/>
                <w:szCs w:val="21"/>
                <w:lang w:eastAsia="zh-CN"/>
              </w:rPr>
              <w:t>2.</w:t>
            </w:r>
            <w:r w:rsidRPr="00C85E7E">
              <w:rPr>
                <w:rFonts w:asciiTheme="minorEastAsia" w:eastAsiaTheme="minorEastAsia" w:hAnsiTheme="minorEastAsia" w:hint="eastAsia"/>
                <w:sz w:val="21"/>
                <w:szCs w:val="21"/>
                <w:lang w:eastAsia="zh-CN"/>
              </w:rPr>
              <w:t>要求：能灵活运用所学方法进行求解，独立、按时提交作业。</w:t>
            </w:r>
          </w:p>
        </w:tc>
        <w:tc>
          <w:tcPr>
            <w:tcW w:w="1340" w:type="dxa"/>
            <w:gridSpan w:val="2"/>
            <w:vAlign w:val="center"/>
          </w:tcPr>
          <w:p w:rsidR="00C85E7E" w:rsidRPr="00C85E7E" w:rsidRDefault="00C85E7E" w:rsidP="00C15E64">
            <w:pPr>
              <w:snapToGrid w:val="0"/>
              <w:spacing w:line="240" w:lineRule="atLeast"/>
              <w:ind w:left="180"/>
              <w:jc w:val="center"/>
              <w:rPr>
                <w:rFonts w:asciiTheme="minorEastAsia" w:eastAsiaTheme="minorEastAsia" w:hAnsiTheme="minorEastAsia"/>
                <w:sz w:val="21"/>
                <w:szCs w:val="21"/>
              </w:rPr>
            </w:pPr>
            <w:r w:rsidRPr="00C85E7E">
              <w:rPr>
                <w:rFonts w:asciiTheme="minorEastAsia" w:eastAsiaTheme="minorEastAsia" w:hAnsiTheme="minorEastAsia" w:hint="eastAsia"/>
                <w:sz w:val="21"/>
                <w:szCs w:val="21"/>
              </w:rPr>
              <w:t>10%</w:t>
            </w:r>
          </w:p>
        </w:tc>
      </w:tr>
      <w:tr w:rsidR="00C85E7E" w:rsidRPr="002E27E1" w:rsidTr="00C85E7E">
        <w:trPr>
          <w:trHeight w:val="340"/>
          <w:jc w:val="center"/>
        </w:trPr>
        <w:tc>
          <w:tcPr>
            <w:tcW w:w="1541" w:type="dxa"/>
            <w:gridSpan w:val="2"/>
            <w:vAlign w:val="center"/>
          </w:tcPr>
          <w:p w:rsidR="00C85E7E" w:rsidRPr="00C85E7E" w:rsidRDefault="00C85E7E" w:rsidP="00C85E7E">
            <w:pPr>
              <w:snapToGrid w:val="0"/>
              <w:spacing w:after="0" w:line="240" w:lineRule="atLeast"/>
              <w:jc w:val="center"/>
              <w:rPr>
                <w:rFonts w:asciiTheme="minorEastAsia" w:eastAsiaTheme="minorEastAsia" w:hAnsiTheme="minorEastAsia"/>
                <w:sz w:val="21"/>
                <w:szCs w:val="21"/>
              </w:rPr>
            </w:pPr>
            <w:proofErr w:type="spellStart"/>
            <w:r w:rsidRPr="00C85E7E">
              <w:rPr>
                <w:rFonts w:asciiTheme="minorEastAsia" w:eastAsiaTheme="minorEastAsia" w:hAnsiTheme="minorEastAsia" w:hint="eastAsia"/>
                <w:sz w:val="21"/>
                <w:szCs w:val="21"/>
              </w:rPr>
              <w:t>期中考试</w:t>
            </w:r>
            <w:proofErr w:type="spellEnd"/>
          </w:p>
        </w:tc>
        <w:tc>
          <w:tcPr>
            <w:tcW w:w="6520" w:type="dxa"/>
            <w:gridSpan w:val="6"/>
            <w:vAlign w:val="center"/>
          </w:tcPr>
          <w:p w:rsidR="00C85E7E" w:rsidRPr="00C85E7E" w:rsidRDefault="00C85E7E" w:rsidP="00C85E7E">
            <w:pPr>
              <w:widowControl w:val="0"/>
              <w:snapToGrid w:val="0"/>
              <w:spacing w:after="0"/>
              <w:jc w:val="lef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w:t>
            </w:r>
            <w:r w:rsidRPr="00C85E7E">
              <w:rPr>
                <w:rFonts w:asciiTheme="minorEastAsia" w:eastAsiaTheme="minorEastAsia" w:hAnsiTheme="minorEastAsia" w:hint="eastAsia"/>
                <w:sz w:val="21"/>
                <w:szCs w:val="21"/>
                <w:lang w:eastAsia="zh-CN"/>
              </w:rPr>
              <w:t>评价标准：期中考试成绩。</w:t>
            </w:r>
          </w:p>
          <w:p w:rsidR="00C85E7E" w:rsidRPr="00C85E7E" w:rsidRDefault="00C85E7E" w:rsidP="00C85E7E">
            <w:pPr>
              <w:widowControl w:val="0"/>
              <w:snapToGrid w:val="0"/>
              <w:spacing w:after="0"/>
              <w:jc w:val="lef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r w:rsidRPr="00C85E7E">
              <w:rPr>
                <w:rFonts w:asciiTheme="minorEastAsia" w:eastAsiaTheme="minorEastAsia" w:hAnsiTheme="minorEastAsia" w:hint="eastAsia"/>
                <w:sz w:val="21"/>
                <w:szCs w:val="21"/>
                <w:lang w:eastAsia="zh-CN"/>
              </w:rPr>
              <w:t>要求：运用所学理论知识解决案例中提出的问题，能总结案例要点。</w:t>
            </w:r>
          </w:p>
        </w:tc>
        <w:tc>
          <w:tcPr>
            <w:tcW w:w="1340" w:type="dxa"/>
            <w:gridSpan w:val="2"/>
            <w:vAlign w:val="center"/>
          </w:tcPr>
          <w:p w:rsidR="00C85E7E" w:rsidRPr="00C85E7E" w:rsidRDefault="00C85E7E" w:rsidP="00C15E64">
            <w:pPr>
              <w:snapToGrid w:val="0"/>
              <w:spacing w:line="240" w:lineRule="atLeast"/>
              <w:ind w:left="180"/>
              <w:jc w:val="center"/>
              <w:rPr>
                <w:rFonts w:asciiTheme="minorEastAsia" w:eastAsiaTheme="minorEastAsia" w:hAnsiTheme="minorEastAsia"/>
                <w:sz w:val="21"/>
                <w:szCs w:val="21"/>
              </w:rPr>
            </w:pPr>
            <w:r w:rsidRPr="00C85E7E">
              <w:rPr>
                <w:rFonts w:asciiTheme="minorEastAsia" w:eastAsiaTheme="minorEastAsia" w:hAnsiTheme="minorEastAsia" w:hint="eastAsia"/>
                <w:sz w:val="21"/>
                <w:szCs w:val="21"/>
              </w:rPr>
              <w:t>10%</w:t>
            </w:r>
          </w:p>
        </w:tc>
      </w:tr>
      <w:tr w:rsidR="00C85E7E" w:rsidRPr="002E27E1" w:rsidTr="00C85E7E">
        <w:trPr>
          <w:trHeight w:val="340"/>
          <w:jc w:val="center"/>
        </w:trPr>
        <w:tc>
          <w:tcPr>
            <w:tcW w:w="1541" w:type="dxa"/>
            <w:gridSpan w:val="2"/>
            <w:vAlign w:val="center"/>
          </w:tcPr>
          <w:p w:rsidR="00C85E7E" w:rsidRPr="00C85E7E" w:rsidRDefault="00C85E7E" w:rsidP="00C85E7E">
            <w:pPr>
              <w:snapToGrid w:val="0"/>
              <w:spacing w:after="0" w:line="240" w:lineRule="atLeast"/>
              <w:jc w:val="center"/>
              <w:rPr>
                <w:rFonts w:asciiTheme="minorEastAsia" w:eastAsiaTheme="minorEastAsia" w:hAnsiTheme="minorEastAsia"/>
                <w:sz w:val="21"/>
                <w:szCs w:val="21"/>
              </w:rPr>
            </w:pPr>
            <w:proofErr w:type="spellStart"/>
            <w:r w:rsidRPr="00C85E7E">
              <w:rPr>
                <w:rFonts w:asciiTheme="minorEastAsia" w:eastAsiaTheme="minorEastAsia" w:hAnsiTheme="minorEastAsia" w:hint="eastAsia"/>
                <w:sz w:val="21"/>
                <w:szCs w:val="21"/>
              </w:rPr>
              <w:t>期末考核</w:t>
            </w:r>
            <w:proofErr w:type="spellEnd"/>
          </w:p>
        </w:tc>
        <w:tc>
          <w:tcPr>
            <w:tcW w:w="6520" w:type="dxa"/>
            <w:gridSpan w:val="6"/>
          </w:tcPr>
          <w:p w:rsidR="00C85E7E" w:rsidRPr="00C85E7E" w:rsidRDefault="00C85E7E" w:rsidP="00C85E7E">
            <w:pPr>
              <w:snapToGrid w:val="0"/>
              <w:spacing w:after="0"/>
              <w:jc w:val="left"/>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1.</w:t>
            </w:r>
            <w:r w:rsidRPr="00C85E7E">
              <w:rPr>
                <w:rFonts w:asciiTheme="minorEastAsia" w:eastAsiaTheme="minorEastAsia" w:hAnsiTheme="minorEastAsia" w:hint="eastAsia"/>
                <w:sz w:val="21"/>
                <w:szCs w:val="21"/>
                <w:lang w:eastAsia="zh-CN"/>
              </w:rPr>
              <w:t>评价标准：试卷参考解答。</w:t>
            </w:r>
          </w:p>
          <w:p w:rsidR="00C85E7E" w:rsidRPr="00C85E7E" w:rsidRDefault="00C85E7E" w:rsidP="00C85E7E">
            <w:pPr>
              <w:snapToGrid w:val="0"/>
              <w:spacing w:after="0"/>
              <w:jc w:val="left"/>
              <w:rPr>
                <w:rFonts w:asciiTheme="minorEastAsia" w:eastAsiaTheme="minorEastAsia" w:hAnsiTheme="minorEastAsia"/>
                <w:sz w:val="21"/>
                <w:szCs w:val="21"/>
                <w:lang w:eastAsia="zh-CN"/>
              </w:rPr>
            </w:pPr>
            <w:r w:rsidRPr="00C85E7E">
              <w:rPr>
                <w:rFonts w:asciiTheme="minorEastAsia" w:eastAsiaTheme="minorEastAsia" w:hAnsiTheme="minorEastAsia"/>
                <w:sz w:val="21"/>
                <w:szCs w:val="21"/>
                <w:lang w:eastAsia="zh-CN"/>
              </w:rPr>
              <w:t>2.</w:t>
            </w:r>
            <w:r w:rsidRPr="00C85E7E">
              <w:rPr>
                <w:rFonts w:asciiTheme="minorEastAsia" w:eastAsiaTheme="minorEastAsia" w:hAnsiTheme="minorEastAsia" w:hint="eastAsia"/>
                <w:sz w:val="21"/>
                <w:szCs w:val="21"/>
                <w:lang w:eastAsia="zh-CN"/>
              </w:rPr>
              <w:t>要求：能灵活运用所学求解方法进行求解，独立、按时完成考试</w:t>
            </w:r>
          </w:p>
        </w:tc>
        <w:tc>
          <w:tcPr>
            <w:tcW w:w="1340" w:type="dxa"/>
            <w:gridSpan w:val="2"/>
            <w:vAlign w:val="center"/>
          </w:tcPr>
          <w:p w:rsidR="00C85E7E" w:rsidRPr="00C85E7E" w:rsidRDefault="00C85E7E" w:rsidP="00C15E64">
            <w:pPr>
              <w:snapToGrid w:val="0"/>
              <w:spacing w:line="240" w:lineRule="atLeast"/>
              <w:ind w:left="180"/>
              <w:jc w:val="center"/>
              <w:rPr>
                <w:rFonts w:asciiTheme="minorEastAsia" w:eastAsiaTheme="minorEastAsia" w:hAnsiTheme="minorEastAsia"/>
                <w:sz w:val="21"/>
                <w:szCs w:val="21"/>
              </w:rPr>
            </w:pPr>
            <w:r w:rsidRPr="00C85E7E">
              <w:rPr>
                <w:rFonts w:asciiTheme="minorEastAsia" w:eastAsiaTheme="minorEastAsia" w:hAnsiTheme="minorEastAsia" w:hint="eastAsia"/>
                <w:sz w:val="21"/>
                <w:szCs w:val="21"/>
              </w:rPr>
              <w:t>70%</w:t>
            </w:r>
          </w:p>
        </w:tc>
      </w:tr>
      <w:tr w:rsidR="00C85E7E" w:rsidRPr="002E27E1" w:rsidTr="00C85E7E">
        <w:trPr>
          <w:trHeight w:val="340"/>
          <w:jc w:val="center"/>
        </w:trPr>
        <w:tc>
          <w:tcPr>
            <w:tcW w:w="1541" w:type="dxa"/>
            <w:gridSpan w:val="2"/>
            <w:vAlign w:val="center"/>
          </w:tcPr>
          <w:p w:rsidR="00C85E7E" w:rsidRPr="00C85E7E" w:rsidRDefault="00C85E7E" w:rsidP="00C85E7E">
            <w:pPr>
              <w:snapToGrid w:val="0"/>
              <w:spacing w:after="0" w:line="240" w:lineRule="atLeast"/>
              <w:jc w:val="center"/>
              <w:rPr>
                <w:rFonts w:asciiTheme="minorEastAsia" w:eastAsiaTheme="minorEastAsia" w:hAnsiTheme="minorEastAsia"/>
                <w:sz w:val="21"/>
                <w:szCs w:val="21"/>
              </w:rPr>
            </w:pPr>
            <w:proofErr w:type="spellStart"/>
            <w:r w:rsidRPr="00C85E7E">
              <w:rPr>
                <w:rFonts w:asciiTheme="minorEastAsia" w:eastAsiaTheme="minorEastAsia" w:hAnsiTheme="minorEastAsia" w:hint="eastAsia"/>
                <w:sz w:val="21"/>
                <w:szCs w:val="21"/>
              </w:rPr>
              <w:t>期末考试方式</w:t>
            </w:r>
            <w:proofErr w:type="spellEnd"/>
          </w:p>
        </w:tc>
        <w:tc>
          <w:tcPr>
            <w:tcW w:w="6520" w:type="dxa"/>
            <w:gridSpan w:val="6"/>
            <w:vAlign w:val="center"/>
          </w:tcPr>
          <w:p w:rsidR="00C85E7E" w:rsidRPr="00C85E7E" w:rsidRDefault="00C85E7E" w:rsidP="00C85E7E">
            <w:pPr>
              <w:snapToGrid w:val="0"/>
              <w:spacing w:after="0" w:line="240" w:lineRule="atLeast"/>
              <w:jc w:val="center"/>
              <w:rPr>
                <w:rFonts w:asciiTheme="minorEastAsia" w:eastAsiaTheme="minorEastAsia" w:hAnsiTheme="minorEastAsia"/>
                <w:sz w:val="21"/>
                <w:szCs w:val="21"/>
                <w:lang w:eastAsia="zh-CN"/>
              </w:rPr>
            </w:pPr>
            <w:r w:rsidRPr="00C85E7E">
              <w:rPr>
                <w:rFonts w:asciiTheme="minorEastAsia" w:eastAsiaTheme="minorEastAsia" w:hAnsiTheme="minorEastAsia" w:hint="eastAsia"/>
                <w:sz w:val="21"/>
                <w:szCs w:val="21"/>
                <w:lang w:eastAsia="zh-CN"/>
              </w:rPr>
              <w:t>开卷</w:t>
            </w:r>
            <w:r w:rsidRPr="00C85E7E">
              <w:rPr>
                <w:rFonts w:asciiTheme="minorEastAsia" w:eastAsiaTheme="minorEastAsia" w:hAnsiTheme="minorEastAsia" w:hint="eastAsia"/>
                <w:b/>
                <w:sz w:val="21"/>
                <w:szCs w:val="21"/>
                <w:lang w:eastAsia="zh-CN"/>
              </w:rPr>
              <w:t>□</w:t>
            </w:r>
            <w:r w:rsidRPr="00C85E7E">
              <w:rPr>
                <w:rFonts w:asciiTheme="minorEastAsia" w:eastAsiaTheme="minorEastAsia" w:hAnsiTheme="minorEastAsia" w:hint="eastAsia"/>
                <w:sz w:val="21"/>
                <w:szCs w:val="21"/>
                <w:lang w:eastAsia="zh-CN"/>
              </w:rPr>
              <w:t xml:space="preserve">     闭卷</w:t>
            </w:r>
            <w:r w:rsidRPr="00C85E7E">
              <w:rPr>
                <w:rFonts w:asciiTheme="minorEastAsia" w:eastAsiaTheme="minorEastAsia" w:hAnsiTheme="minorEastAsia" w:hint="eastAsia"/>
                <w:b/>
                <w:sz w:val="21"/>
                <w:szCs w:val="21"/>
                <w:lang w:eastAsia="zh-CN"/>
              </w:rPr>
              <w:t xml:space="preserve">√   </w:t>
            </w:r>
            <w:r w:rsidRPr="00C85E7E">
              <w:rPr>
                <w:rFonts w:asciiTheme="minorEastAsia" w:eastAsiaTheme="minorEastAsia" w:hAnsiTheme="minorEastAsia" w:hint="eastAsia"/>
                <w:sz w:val="21"/>
                <w:szCs w:val="21"/>
                <w:lang w:eastAsia="zh-CN"/>
              </w:rPr>
              <w:t>课程论文</w:t>
            </w:r>
            <w:r w:rsidRPr="00C85E7E">
              <w:rPr>
                <w:rFonts w:asciiTheme="minorEastAsia" w:eastAsiaTheme="minorEastAsia" w:hAnsiTheme="minorEastAsia" w:hint="eastAsia"/>
                <w:b/>
                <w:sz w:val="21"/>
                <w:szCs w:val="21"/>
                <w:lang w:eastAsia="zh-CN"/>
              </w:rPr>
              <w:t xml:space="preserve">□    </w:t>
            </w:r>
            <w:r w:rsidRPr="00C85E7E">
              <w:rPr>
                <w:rFonts w:asciiTheme="minorEastAsia" w:eastAsiaTheme="minorEastAsia" w:hAnsiTheme="minorEastAsia" w:hint="eastAsia"/>
                <w:sz w:val="21"/>
                <w:szCs w:val="21"/>
                <w:lang w:eastAsia="zh-CN"/>
              </w:rPr>
              <w:t>实操</w:t>
            </w:r>
            <w:r w:rsidRPr="00C85E7E">
              <w:rPr>
                <w:rFonts w:asciiTheme="minorEastAsia" w:eastAsiaTheme="minorEastAsia" w:hAnsiTheme="minorEastAsia" w:hint="eastAsia"/>
                <w:b/>
                <w:sz w:val="21"/>
                <w:szCs w:val="21"/>
                <w:lang w:eastAsia="zh-CN"/>
              </w:rPr>
              <w:t>□</w:t>
            </w:r>
          </w:p>
        </w:tc>
        <w:tc>
          <w:tcPr>
            <w:tcW w:w="1340" w:type="dxa"/>
            <w:gridSpan w:val="2"/>
            <w:vAlign w:val="center"/>
          </w:tcPr>
          <w:p w:rsidR="00C85E7E" w:rsidRPr="00C85E7E" w:rsidRDefault="00C85E7E" w:rsidP="00C85E7E">
            <w:pPr>
              <w:snapToGrid w:val="0"/>
              <w:ind w:left="180"/>
              <w:jc w:val="center"/>
              <w:rPr>
                <w:rFonts w:asciiTheme="minorEastAsia" w:eastAsiaTheme="minorEastAsia" w:hAnsiTheme="minorEastAsia"/>
                <w:sz w:val="21"/>
                <w:szCs w:val="21"/>
                <w:lang w:eastAsia="zh-CN"/>
              </w:rPr>
            </w:pPr>
          </w:p>
        </w:tc>
      </w:tr>
      <w:tr w:rsidR="00C85E7E" w:rsidRPr="002E27E1" w:rsidTr="00735FDE">
        <w:trPr>
          <w:trHeight w:val="340"/>
          <w:jc w:val="center"/>
        </w:trPr>
        <w:tc>
          <w:tcPr>
            <w:tcW w:w="9401" w:type="dxa"/>
            <w:gridSpan w:val="10"/>
            <w:vAlign w:val="center"/>
          </w:tcPr>
          <w:p w:rsidR="00C85E7E" w:rsidRPr="00735FDE" w:rsidRDefault="00C85E7E"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p>
        </w:tc>
      </w:tr>
      <w:tr w:rsidR="00C85E7E" w:rsidRPr="002E27E1" w:rsidTr="00735FDE">
        <w:trPr>
          <w:trHeight w:val="2351"/>
          <w:jc w:val="center"/>
        </w:trPr>
        <w:tc>
          <w:tcPr>
            <w:tcW w:w="9401" w:type="dxa"/>
            <w:gridSpan w:val="10"/>
          </w:tcPr>
          <w:p w:rsidR="00C85E7E" w:rsidRPr="002E27E1" w:rsidRDefault="00C85E7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C85E7E" w:rsidRDefault="00C85E7E" w:rsidP="00061F27">
            <w:pPr>
              <w:spacing w:after="0" w:line="0" w:lineRule="atLeast"/>
              <w:ind w:firstLineChars="27" w:firstLine="57"/>
              <w:jc w:val="left"/>
              <w:rPr>
                <w:rFonts w:ascii="宋体" w:eastAsia="宋体" w:hAnsi="宋体"/>
                <w:b/>
                <w:sz w:val="21"/>
                <w:szCs w:val="21"/>
                <w:lang w:eastAsia="zh-CN"/>
              </w:rPr>
            </w:pPr>
          </w:p>
          <w:p w:rsidR="00C85E7E" w:rsidRPr="002E27E1" w:rsidRDefault="00C85E7E" w:rsidP="00061F27">
            <w:pPr>
              <w:spacing w:after="0" w:line="0" w:lineRule="atLeast"/>
              <w:ind w:firstLineChars="27" w:firstLine="57"/>
              <w:jc w:val="left"/>
              <w:rPr>
                <w:rFonts w:ascii="宋体" w:eastAsia="宋体" w:hAnsi="宋体"/>
                <w:b/>
                <w:sz w:val="21"/>
                <w:szCs w:val="21"/>
                <w:lang w:eastAsia="zh-CN"/>
              </w:rPr>
            </w:pPr>
          </w:p>
          <w:p w:rsidR="00C85E7E" w:rsidRPr="002E27E1" w:rsidRDefault="00C85E7E" w:rsidP="00061F27">
            <w:pPr>
              <w:spacing w:after="0" w:line="0" w:lineRule="atLeast"/>
              <w:ind w:firstLineChars="450" w:firstLine="945"/>
              <w:rPr>
                <w:rFonts w:ascii="宋体" w:eastAsia="宋体" w:hAnsi="宋体"/>
                <w:sz w:val="21"/>
                <w:szCs w:val="21"/>
                <w:lang w:eastAsia="zh-CN"/>
              </w:rPr>
            </w:pPr>
          </w:p>
          <w:p w:rsidR="00C85E7E" w:rsidRPr="002E27E1" w:rsidRDefault="00C85E7E" w:rsidP="00061F27">
            <w:pPr>
              <w:spacing w:after="0" w:line="0" w:lineRule="atLeast"/>
              <w:rPr>
                <w:rFonts w:ascii="宋体" w:eastAsia="宋体" w:hAnsi="宋体"/>
                <w:sz w:val="21"/>
                <w:szCs w:val="21"/>
                <w:lang w:eastAsia="zh-CN"/>
              </w:rPr>
            </w:pPr>
          </w:p>
          <w:p w:rsidR="00C85E7E" w:rsidRPr="002E27E1" w:rsidRDefault="00C85E7E" w:rsidP="00061F27">
            <w:pPr>
              <w:spacing w:after="0" w:line="0" w:lineRule="atLeast"/>
              <w:ind w:right="420"/>
              <w:rPr>
                <w:rFonts w:ascii="宋体" w:eastAsia="宋体" w:hAnsi="宋体"/>
                <w:sz w:val="21"/>
                <w:szCs w:val="21"/>
                <w:lang w:eastAsia="zh-CN"/>
              </w:rPr>
            </w:pPr>
          </w:p>
          <w:p w:rsidR="00C85E7E" w:rsidRPr="002E27E1" w:rsidRDefault="00C85E7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C85E7E" w:rsidRPr="002E27E1" w:rsidRDefault="00C85E7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241" w:rsidRDefault="00E93241" w:rsidP="00896971">
      <w:pPr>
        <w:spacing w:after="0"/>
      </w:pPr>
      <w:r>
        <w:separator/>
      </w:r>
    </w:p>
  </w:endnote>
  <w:endnote w:type="continuationSeparator" w:id="0">
    <w:p w:rsidR="00E93241" w:rsidRDefault="00E93241"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241" w:rsidRDefault="00E93241" w:rsidP="00896971">
      <w:pPr>
        <w:spacing w:after="0"/>
      </w:pPr>
      <w:r>
        <w:separator/>
      </w:r>
    </w:p>
  </w:footnote>
  <w:footnote w:type="continuationSeparator" w:id="0">
    <w:p w:rsidR="00E93241" w:rsidRDefault="00E93241"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85pt;height:8.85pt" o:bullet="t">
        <v:imagedata r:id="rId1" o:title="artD55B"/>
      </v:shape>
    </w:pict>
  </w:numPicBullet>
  <w:abstractNum w:abstractNumId="0">
    <w:nsid w:val="0B557220"/>
    <w:multiLevelType w:val="hybridMultilevel"/>
    <w:tmpl w:val="C60EB4FA"/>
    <w:lvl w:ilvl="0" w:tplc="3666755C">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698D"/>
    <w:rsid w:val="00087B74"/>
    <w:rsid w:val="000B626E"/>
    <w:rsid w:val="000C2D4A"/>
    <w:rsid w:val="000E0AE8"/>
    <w:rsid w:val="000F26B4"/>
    <w:rsid w:val="00155E5A"/>
    <w:rsid w:val="00171228"/>
    <w:rsid w:val="001A219C"/>
    <w:rsid w:val="001B31E9"/>
    <w:rsid w:val="001D28E8"/>
    <w:rsid w:val="001F20BC"/>
    <w:rsid w:val="0020141E"/>
    <w:rsid w:val="002111AE"/>
    <w:rsid w:val="00227119"/>
    <w:rsid w:val="002E27E1"/>
    <w:rsid w:val="003044FA"/>
    <w:rsid w:val="00334956"/>
    <w:rsid w:val="003564E1"/>
    <w:rsid w:val="0037561C"/>
    <w:rsid w:val="003C66D8"/>
    <w:rsid w:val="003E66A6"/>
    <w:rsid w:val="00414FC8"/>
    <w:rsid w:val="00457E42"/>
    <w:rsid w:val="004B3994"/>
    <w:rsid w:val="004D29DE"/>
    <w:rsid w:val="004E0481"/>
    <w:rsid w:val="004E7804"/>
    <w:rsid w:val="005639AB"/>
    <w:rsid w:val="00584B75"/>
    <w:rsid w:val="005911D3"/>
    <w:rsid w:val="005F174F"/>
    <w:rsid w:val="0063410F"/>
    <w:rsid w:val="00652D2D"/>
    <w:rsid w:val="0065651C"/>
    <w:rsid w:val="00661E48"/>
    <w:rsid w:val="00662064"/>
    <w:rsid w:val="00735FDE"/>
    <w:rsid w:val="00770F0D"/>
    <w:rsid w:val="00776AF2"/>
    <w:rsid w:val="00785779"/>
    <w:rsid w:val="00794A4B"/>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334A9"/>
    <w:rsid w:val="00C41D05"/>
    <w:rsid w:val="00C43D54"/>
    <w:rsid w:val="00C479CB"/>
    <w:rsid w:val="00C705DD"/>
    <w:rsid w:val="00C76FA2"/>
    <w:rsid w:val="00C85B6A"/>
    <w:rsid w:val="00C85E7E"/>
    <w:rsid w:val="00CA1AB8"/>
    <w:rsid w:val="00CC4A46"/>
    <w:rsid w:val="00CD2F8F"/>
    <w:rsid w:val="00CE366C"/>
    <w:rsid w:val="00D45246"/>
    <w:rsid w:val="00D62B41"/>
    <w:rsid w:val="00DB45CF"/>
    <w:rsid w:val="00DB5724"/>
    <w:rsid w:val="00DF5C03"/>
    <w:rsid w:val="00E01315"/>
    <w:rsid w:val="00E0505F"/>
    <w:rsid w:val="00E413E8"/>
    <w:rsid w:val="00E53E23"/>
    <w:rsid w:val="00E64AC7"/>
    <w:rsid w:val="00E93241"/>
    <w:rsid w:val="00EC2295"/>
    <w:rsid w:val="00ED3FC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51875664">
      <w:bodyDiv w:val="1"/>
      <w:marLeft w:val="0"/>
      <w:marRight w:val="0"/>
      <w:marTop w:val="0"/>
      <w:marBottom w:val="0"/>
      <w:divBdr>
        <w:top w:val="none" w:sz="0" w:space="0" w:color="auto"/>
        <w:left w:val="none" w:sz="0" w:space="0" w:color="auto"/>
        <w:bottom w:val="none" w:sz="0" w:space="0" w:color="auto"/>
        <w:right w:val="none" w:sz="0" w:space="0" w:color="auto"/>
      </w:divBdr>
      <w:divsChild>
        <w:div w:id="387458621">
          <w:marLeft w:val="432"/>
          <w:marRight w:val="0"/>
          <w:marTop w:val="130"/>
          <w:marBottom w:val="0"/>
          <w:divBdr>
            <w:top w:val="none" w:sz="0" w:space="0" w:color="auto"/>
            <w:left w:val="none" w:sz="0" w:space="0" w:color="auto"/>
            <w:bottom w:val="none" w:sz="0" w:space="0" w:color="auto"/>
            <w:right w:val="none" w:sz="0" w:space="0" w:color="auto"/>
          </w:divBdr>
        </w:div>
      </w:divsChild>
    </w:div>
    <w:div w:id="722367097">
      <w:bodyDiv w:val="1"/>
      <w:marLeft w:val="0"/>
      <w:marRight w:val="0"/>
      <w:marTop w:val="0"/>
      <w:marBottom w:val="0"/>
      <w:divBdr>
        <w:top w:val="none" w:sz="0" w:space="0" w:color="auto"/>
        <w:left w:val="none" w:sz="0" w:space="0" w:color="auto"/>
        <w:bottom w:val="none" w:sz="0" w:space="0" w:color="auto"/>
        <w:right w:val="none" w:sz="0" w:space="0" w:color="auto"/>
      </w:divBdr>
      <w:divsChild>
        <w:div w:id="527645217">
          <w:marLeft w:val="432"/>
          <w:marRight w:val="0"/>
          <w:marTop w:val="130"/>
          <w:marBottom w:val="0"/>
          <w:divBdr>
            <w:top w:val="none" w:sz="0" w:space="0" w:color="auto"/>
            <w:left w:val="none" w:sz="0" w:space="0" w:color="auto"/>
            <w:bottom w:val="none" w:sz="0" w:space="0" w:color="auto"/>
            <w:right w:val="none" w:sz="0" w:space="0" w:color="auto"/>
          </w:divBdr>
        </w:div>
      </w:divsChild>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4F895-08BE-43FD-BAA0-677F05522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367</Words>
  <Characters>2096</Characters>
  <Application>Microsoft Office Word</Application>
  <DocSecurity>0</DocSecurity>
  <Lines>17</Lines>
  <Paragraphs>4</Paragraphs>
  <ScaleCrop>false</ScaleCrop>
  <Company>Microsoft</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GFF</cp:lastModifiedBy>
  <cp:revision>12</cp:revision>
  <cp:lastPrinted>2017-01-05T16:24:00Z</cp:lastPrinted>
  <dcterms:created xsi:type="dcterms:W3CDTF">2017-09-01T07:23:00Z</dcterms:created>
  <dcterms:modified xsi:type="dcterms:W3CDTF">2018-04-16T03:07:00Z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