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A8E" w:rsidRDefault="005E3C72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《管理统计学》课程教学大纲</w:t>
      </w:r>
    </w:p>
    <w:p w:rsidR="00B31A8E" w:rsidRDefault="00B31A8E">
      <w:pPr>
        <w:jc w:val="center"/>
        <w:rPr>
          <w:rFonts w:ascii="宋体" w:hAnsi="宋体"/>
          <w:b/>
          <w:szCs w:val="21"/>
        </w:rPr>
      </w:pPr>
    </w:p>
    <w:p w:rsidR="00B31A8E" w:rsidRDefault="005E3C72">
      <w:pPr>
        <w:rPr>
          <w:rFonts w:ascii="楷体_GB2312" w:eastAsia="楷体_GB2312" w:hAnsi="宋体"/>
          <w:b/>
          <w:sz w:val="32"/>
          <w:szCs w:val="32"/>
        </w:rPr>
      </w:pPr>
      <w:r>
        <w:rPr>
          <w:rFonts w:ascii="宋体" w:hAnsi="宋体" w:hint="eastAsia"/>
          <w:b/>
          <w:sz w:val="24"/>
        </w:rPr>
        <w:t>一、课程与任课教师基本信息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53"/>
        <w:gridCol w:w="4848"/>
      </w:tblGrid>
      <w:tr w:rsidR="00B31A8E">
        <w:trPr>
          <w:jc w:val="center"/>
        </w:trPr>
        <w:tc>
          <w:tcPr>
            <w:tcW w:w="4553" w:type="dxa"/>
          </w:tcPr>
          <w:p w:rsidR="00B31A8E" w:rsidRDefault="005E3C72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课程名称：</w:t>
            </w:r>
            <w:r>
              <w:rPr>
                <w:rFonts w:ascii="宋体" w:hAnsi="宋体" w:hint="eastAsia"/>
                <w:szCs w:val="21"/>
              </w:rPr>
              <w:t xml:space="preserve"> 统计学</w:t>
            </w:r>
          </w:p>
        </w:tc>
        <w:tc>
          <w:tcPr>
            <w:tcW w:w="4848" w:type="dxa"/>
          </w:tcPr>
          <w:p w:rsidR="00B31A8E" w:rsidRDefault="005E3C72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课程类别：</w:t>
            </w:r>
            <w:r w:rsidRPr="006253DA">
              <w:rPr>
                <w:rFonts w:ascii="宋体" w:hAnsi="宋体" w:hint="eastAsia"/>
                <w:szCs w:val="21"/>
              </w:rPr>
              <w:t>必修课</w:t>
            </w:r>
          </w:p>
        </w:tc>
      </w:tr>
      <w:tr w:rsidR="00B31A8E">
        <w:trPr>
          <w:jc w:val="center"/>
        </w:trPr>
        <w:tc>
          <w:tcPr>
            <w:tcW w:w="9401" w:type="dxa"/>
            <w:gridSpan w:val="2"/>
          </w:tcPr>
          <w:p w:rsidR="00B31A8E" w:rsidRDefault="005E3C72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课程英文名称：</w:t>
            </w:r>
            <w:r w:rsidRPr="006253DA">
              <w:rPr>
                <w:rFonts w:ascii="宋体" w:hAnsi="宋体" w:hint="eastAsia"/>
                <w:szCs w:val="21"/>
              </w:rPr>
              <w:t>statistics</w:t>
            </w:r>
          </w:p>
        </w:tc>
      </w:tr>
      <w:tr w:rsidR="00B31A8E">
        <w:trPr>
          <w:jc w:val="center"/>
        </w:trPr>
        <w:tc>
          <w:tcPr>
            <w:tcW w:w="4553" w:type="dxa"/>
          </w:tcPr>
          <w:p w:rsidR="00B31A8E" w:rsidRDefault="005E3C72" w:rsidP="005E3C72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总学时/周学时/学分：</w:t>
            </w:r>
            <w:r w:rsidRPr="006253DA">
              <w:rPr>
                <w:rFonts w:ascii="宋体" w:hAnsi="宋体" w:hint="eastAsia"/>
                <w:szCs w:val="21"/>
              </w:rPr>
              <w:t>48</w:t>
            </w:r>
            <w:r>
              <w:rPr>
                <w:rFonts w:ascii="宋体" w:hAnsi="宋体" w:hint="eastAsia"/>
                <w:szCs w:val="21"/>
              </w:rPr>
              <w:t>/周3/3</w:t>
            </w:r>
          </w:p>
        </w:tc>
        <w:tc>
          <w:tcPr>
            <w:tcW w:w="4848" w:type="dxa"/>
          </w:tcPr>
          <w:p w:rsidR="00B31A8E" w:rsidRDefault="005E3C72" w:rsidP="006453DC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其中实验（实训、讨论等）学时：</w:t>
            </w:r>
            <w:r w:rsidR="0066287A">
              <w:rPr>
                <w:rFonts w:ascii="宋体" w:hAnsi="宋体" w:hint="eastAsia"/>
                <w:b/>
                <w:szCs w:val="21"/>
              </w:rPr>
              <w:t>8</w:t>
            </w:r>
          </w:p>
        </w:tc>
      </w:tr>
      <w:tr w:rsidR="00B31A8E">
        <w:trPr>
          <w:jc w:val="center"/>
        </w:trPr>
        <w:tc>
          <w:tcPr>
            <w:tcW w:w="9401" w:type="dxa"/>
            <w:gridSpan w:val="2"/>
          </w:tcPr>
          <w:p w:rsidR="00B31A8E" w:rsidRDefault="005E3C72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先修课程：</w:t>
            </w:r>
            <w:r w:rsidRPr="006253DA">
              <w:rPr>
                <w:rFonts w:ascii="宋体" w:hAnsi="宋体" w:hint="eastAsia"/>
                <w:szCs w:val="21"/>
              </w:rPr>
              <w:t>《微观经济学》、《宏观经济学》、《管理学》《高等数学》</w:t>
            </w:r>
          </w:p>
        </w:tc>
      </w:tr>
      <w:tr w:rsidR="00B31A8E">
        <w:trPr>
          <w:jc w:val="center"/>
        </w:trPr>
        <w:tc>
          <w:tcPr>
            <w:tcW w:w="4553" w:type="dxa"/>
          </w:tcPr>
          <w:p w:rsidR="00B31A8E" w:rsidRDefault="005E3C72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授课时间：</w:t>
            </w:r>
            <w:r w:rsidRPr="006253DA">
              <w:rPr>
                <w:rFonts w:ascii="宋体" w:hAnsi="宋体" w:hint="eastAsia"/>
                <w:szCs w:val="21"/>
              </w:rPr>
              <w:t>1—16周</w:t>
            </w:r>
            <w:r>
              <w:rPr>
                <w:rFonts w:ascii="宋体" w:hAnsi="宋体" w:hint="eastAsia"/>
                <w:szCs w:val="21"/>
              </w:rPr>
              <w:t xml:space="preserve"> 星期一 5-7 节</w:t>
            </w:r>
          </w:p>
          <w:p w:rsidR="00B31A8E" w:rsidRDefault="005E3C72" w:rsidP="005E3C72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</w:t>
            </w:r>
          </w:p>
        </w:tc>
        <w:tc>
          <w:tcPr>
            <w:tcW w:w="4848" w:type="dxa"/>
          </w:tcPr>
          <w:p w:rsidR="00B31A8E" w:rsidRDefault="005E3C72" w:rsidP="005E3C72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授课地点：</w:t>
            </w:r>
            <w:r w:rsidRPr="006253DA">
              <w:rPr>
                <w:rFonts w:ascii="宋体" w:hAnsi="宋体" w:hint="eastAsia"/>
                <w:szCs w:val="21"/>
              </w:rPr>
              <w:t>莞城校区3309</w:t>
            </w:r>
          </w:p>
        </w:tc>
      </w:tr>
      <w:tr w:rsidR="00B31A8E">
        <w:trPr>
          <w:jc w:val="center"/>
        </w:trPr>
        <w:tc>
          <w:tcPr>
            <w:tcW w:w="9401" w:type="dxa"/>
            <w:gridSpan w:val="2"/>
          </w:tcPr>
          <w:p w:rsidR="00B31A8E" w:rsidRPr="006253DA" w:rsidRDefault="005E3C7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授课对象：</w:t>
            </w:r>
            <w:r w:rsidRPr="006253DA">
              <w:rPr>
                <w:rFonts w:ascii="宋体" w:hAnsi="宋体" w:hint="eastAsia"/>
                <w:szCs w:val="21"/>
              </w:rPr>
              <w:t>15人力资源管理1、2班</w:t>
            </w:r>
          </w:p>
          <w:p w:rsidR="00B31A8E" w:rsidRDefault="00B31A8E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</w:p>
        </w:tc>
      </w:tr>
      <w:tr w:rsidR="00B31A8E">
        <w:trPr>
          <w:jc w:val="center"/>
        </w:trPr>
        <w:tc>
          <w:tcPr>
            <w:tcW w:w="9401" w:type="dxa"/>
            <w:gridSpan w:val="2"/>
          </w:tcPr>
          <w:p w:rsidR="00B31A8E" w:rsidRDefault="005E3C72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开课院（系）：</w:t>
            </w:r>
            <w:r w:rsidR="006253DA">
              <w:rPr>
                <w:rFonts w:hint="eastAsia"/>
                <w:szCs w:val="21"/>
              </w:rPr>
              <w:t>经济与管理学院</w:t>
            </w:r>
          </w:p>
        </w:tc>
      </w:tr>
      <w:tr w:rsidR="00B31A8E">
        <w:trPr>
          <w:jc w:val="center"/>
        </w:trPr>
        <w:tc>
          <w:tcPr>
            <w:tcW w:w="4553" w:type="dxa"/>
          </w:tcPr>
          <w:p w:rsidR="00B31A8E" w:rsidRDefault="005E3C72" w:rsidP="005E3C72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任课（/助课）教师姓名/职称：</w:t>
            </w:r>
            <w:r>
              <w:rPr>
                <w:rFonts w:ascii="宋体" w:hAnsi="宋体" w:hint="eastAsia"/>
                <w:szCs w:val="21"/>
              </w:rPr>
              <w:t xml:space="preserve"> 孔小伟/副教授</w:t>
            </w:r>
          </w:p>
        </w:tc>
        <w:tc>
          <w:tcPr>
            <w:tcW w:w="4848" w:type="dxa"/>
          </w:tcPr>
          <w:p w:rsidR="00B31A8E" w:rsidRDefault="005E3C72" w:rsidP="005E3C72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编写人姓名/职称：</w:t>
            </w:r>
            <w:r>
              <w:rPr>
                <w:rFonts w:ascii="宋体" w:hAnsi="宋体" w:hint="eastAsia"/>
                <w:szCs w:val="21"/>
              </w:rPr>
              <w:t xml:space="preserve"> 孔小伟/副教授</w:t>
            </w:r>
          </w:p>
        </w:tc>
      </w:tr>
      <w:tr w:rsidR="00B31A8E">
        <w:trPr>
          <w:jc w:val="center"/>
        </w:trPr>
        <w:tc>
          <w:tcPr>
            <w:tcW w:w="9401" w:type="dxa"/>
            <w:gridSpan w:val="2"/>
          </w:tcPr>
          <w:p w:rsidR="00B31A8E" w:rsidRDefault="005E3C72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使用教材：</w:t>
            </w:r>
            <w:r w:rsidRPr="006253DA">
              <w:rPr>
                <w:rFonts w:hint="eastAsia"/>
                <w:szCs w:val="21"/>
              </w:rPr>
              <w:t>《统计学原理》（第</w:t>
            </w:r>
            <w:r w:rsidRPr="006253DA">
              <w:rPr>
                <w:rFonts w:hint="eastAsia"/>
                <w:szCs w:val="21"/>
              </w:rPr>
              <w:t>6</w:t>
            </w:r>
            <w:r w:rsidRPr="006253DA">
              <w:rPr>
                <w:rFonts w:hint="eastAsia"/>
                <w:szCs w:val="21"/>
              </w:rPr>
              <w:t>版），作者：李洁明、祁新娥。出版时间：</w:t>
            </w:r>
            <w:r w:rsidRPr="006253DA">
              <w:rPr>
                <w:rFonts w:hint="eastAsia"/>
                <w:szCs w:val="21"/>
              </w:rPr>
              <w:t>2014-01</w:t>
            </w:r>
            <w:r w:rsidRPr="006253DA">
              <w:rPr>
                <w:rFonts w:hint="eastAsia"/>
                <w:szCs w:val="21"/>
              </w:rPr>
              <w:t>，</w:t>
            </w:r>
            <w:r w:rsidRPr="006253DA">
              <w:rPr>
                <w:rFonts w:hint="eastAsia"/>
                <w:szCs w:val="21"/>
              </w:rPr>
              <w:t>ISBN</w:t>
            </w:r>
            <w:r w:rsidRPr="006253DA">
              <w:rPr>
                <w:rFonts w:hint="eastAsia"/>
                <w:szCs w:val="21"/>
              </w:rPr>
              <w:t>：</w:t>
            </w:r>
            <w:r w:rsidRPr="006253DA">
              <w:rPr>
                <w:rFonts w:hint="eastAsia"/>
                <w:szCs w:val="21"/>
              </w:rPr>
              <w:t xml:space="preserve">978-7-309-10289/C.-279 </w:t>
            </w:r>
            <w:r w:rsidRPr="006253DA">
              <w:rPr>
                <w:rFonts w:hint="eastAsia"/>
                <w:szCs w:val="21"/>
              </w:rPr>
              <w:t>，出版社：复旦出版社。</w:t>
            </w:r>
          </w:p>
        </w:tc>
      </w:tr>
      <w:tr w:rsidR="00B31A8E">
        <w:trPr>
          <w:trHeight w:val="1320"/>
          <w:jc w:val="center"/>
        </w:trPr>
        <w:tc>
          <w:tcPr>
            <w:tcW w:w="9401" w:type="dxa"/>
            <w:gridSpan w:val="2"/>
          </w:tcPr>
          <w:p w:rsidR="00B31A8E" w:rsidRPr="006253DA" w:rsidRDefault="005E3C72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bCs w:val="0"/>
                <w:kern w:val="2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教学参考资料：</w:t>
            </w:r>
            <w:r w:rsidRPr="006253DA">
              <w:rPr>
                <w:rFonts w:hint="eastAsia"/>
                <w:bCs w:val="0"/>
                <w:kern w:val="2"/>
                <w:szCs w:val="21"/>
              </w:rPr>
              <w:t>1.</w:t>
            </w:r>
            <w:r w:rsidRPr="006253DA">
              <w:rPr>
                <w:rFonts w:hint="eastAsia"/>
                <w:bCs w:val="0"/>
                <w:kern w:val="2"/>
                <w:szCs w:val="21"/>
              </w:rPr>
              <w:t>魏雪波、李艺唯：《新编统计学》，经济科学出版社，</w:t>
            </w:r>
            <w:r w:rsidRPr="006253DA">
              <w:rPr>
                <w:rFonts w:hint="eastAsia"/>
                <w:bCs w:val="0"/>
                <w:kern w:val="2"/>
                <w:szCs w:val="21"/>
              </w:rPr>
              <w:t xml:space="preserve"> </w:t>
            </w:r>
            <w:r w:rsidRPr="006253DA">
              <w:rPr>
                <w:rFonts w:hint="eastAsia"/>
                <w:bCs w:val="0"/>
                <w:kern w:val="2"/>
                <w:szCs w:val="21"/>
              </w:rPr>
              <w:t>最新版。</w:t>
            </w:r>
          </w:p>
          <w:p w:rsidR="00B31A8E" w:rsidRPr="006253DA" w:rsidRDefault="005E3C72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bCs w:val="0"/>
                <w:kern w:val="2"/>
                <w:szCs w:val="21"/>
              </w:rPr>
            </w:pPr>
            <w:r w:rsidRPr="006253DA">
              <w:rPr>
                <w:rFonts w:hint="eastAsia"/>
                <w:bCs w:val="0"/>
                <w:kern w:val="2"/>
                <w:szCs w:val="21"/>
              </w:rPr>
              <w:t>2.</w:t>
            </w:r>
            <w:r w:rsidRPr="006253DA">
              <w:rPr>
                <w:rFonts w:hint="eastAsia"/>
                <w:bCs w:val="0"/>
                <w:kern w:val="2"/>
                <w:szCs w:val="21"/>
              </w:rPr>
              <w:t>谢启南、会声文：《统计学原理》，暨南大学出版社，最新版。</w:t>
            </w:r>
          </w:p>
          <w:p w:rsidR="00B31A8E" w:rsidRPr="006253DA" w:rsidRDefault="005E3C72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bCs w:val="0"/>
                <w:kern w:val="2"/>
                <w:szCs w:val="21"/>
              </w:rPr>
            </w:pPr>
            <w:r w:rsidRPr="006253DA">
              <w:rPr>
                <w:rFonts w:hint="eastAsia"/>
                <w:bCs w:val="0"/>
                <w:kern w:val="2"/>
                <w:szCs w:val="21"/>
              </w:rPr>
              <w:t>3.</w:t>
            </w:r>
            <w:r w:rsidRPr="006253DA">
              <w:rPr>
                <w:rFonts w:hint="eastAsia"/>
                <w:bCs w:val="0"/>
                <w:kern w:val="2"/>
                <w:szCs w:val="21"/>
              </w:rPr>
              <w:t>栗方忠：《统计学原理》，东北财经大学出版社，</w:t>
            </w:r>
            <w:r w:rsidRPr="006253DA">
              <w:rPr>
                <w:rFonts w:hint="eastAsia"/>
                <w:bCs w:val="0"/>
                <w:kern w:val="2"/>
                <w:szCs w:val="21"/>
              </w:rPr>
              <w:t>2015</w:t>
            </w:r>
            <w:r w:rsidRPr="006253DA">
              <w:rPr>
                <w:rFonts w:hint="eastAsia"/>
                <w:bCs w:val="0"/>
                <w:kern w:val="2"/>
                <w:szCs w:val="21"/>
              </w:rPr>
              <w:t>年版。</w:t>
            </w:r>
          </w:p>
          <w:p w:rsidR="00B31A8E" w:rsidRPr="006253DA" w:rsidRDefault="005E3C72">
            <w:pPr>
              <w:spacing w:line="360" w:lineRule="exact"/>
              <w:rPr>
                <w:szCs w:val="21"/>
              </w:rPr>
            </w:pPr>
            <w:r w:rsidRPr="006253DA">
              <w:rPr>
                <w:rFonts w:hint="eastAsia"/>
                <w:szCs w:val="21"/>
              </w:rPr>
              <w:t>4.</w:t>
            </w:r>
            <w:r w:rsidRPr="006253DA">
              <w:rPr>
                <w:rFonts w:hint="eastAsia"/>
                <w:szCs w:val="21"/>
              </w:rPr>
              <w:t>王鸿儒：《</w:t>
            </w:r>
            <w:r w:rsidRPr="006253DA">
              <w:rPr>
                <w:rFonts w:hint="eastAsia"/>
                <w:szCs w:val="21"/>
              </w:rPr>
              <w:t>Excel</w:t>
            </w:r>
            <w:r w:rsidRPr="006253DA">
              <w:rPr>
                <w:rFonts w:hint="eastAsia"/>
                <w:szCs w:val="21"/>
              </w:rPr>
              <w:t>在统计学中的应用》，中国铁道出版社，</w:t>
            </w:r>
            <w:r w:rsidRPr="006253DA">
              <w:rPr>
                <w:rFonts w:hint="eastAsia"/>
                <w:szCs w:val="21"/>
              </w:rPr>
              <w:t>2015</w:t>
            </w:r>
          </w:p>
          <w:p w:rsidR="00B31A8E" w:rsidRDefault="00B31A8E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</w:p>
        </w:tc>
      </w:tr>
      <w:tr w:rsidR="00B31A8E">
        <w:trPr>
          <w:trHeight w:val="292"/>
          <w:jc w:val="center"/>
        </w:trPr>
        <w:tc>
          <w:tcPr>
            <w:tcW w:w="9401" w:type="dxa"/>
            <w:gridSpan w:val="2"/>
          </w:tcPr>
          <w:p w:rsidR="00B31A8E" w:rsidRDefault="005E3C72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b/>
                <w:bCs/>
              </w:rPr>
              <w:t>课程期末考核方式：</w:t>
            </w:r>
            <w:r>
              <w:rPr>
                <w:rFonts w:ascii="宋体" w:hAnsi="宋体" w:hint="eastAsia"/>
                <w:szCs w:val="21"/>
              </w:rPr>
              <w:t xml:space="preserve">  闭卷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</w:p>
        </w:tc>
      </w:tr>
      <w:tr w:rsidR="00B31A8E">
        <w:trPr>
          <w:jc w:val="center"/>
        </w:trPr>
        <w:tc>
          <w:tcPr>
            <w:tcW w:w="4553" w:type="dxa"/>
          </w:tcPr>
          <w:p w:rsidR="00B31A8E" w:rsidRDefault="005E3C72" w:rsidP="005E3C72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联系电话：</w:t>
            </w:r>
            <w:r>
              <w:rPr>
                <w:rFonts w:ascii="宋体" w:hAnsi="宋体" w:hint="eastAsia"/>
                <w:szCs w:val="21"/>
              </w:rPr>
              <w:t>15992931702</w:t>
            </w:r>
          </w:p>
        </w:tc>
        <w:tc>
          <w:tcPr>
            <w:tcW w:w="4848" w:type="dxa"/>
          </w:tcPr>
          <w:p w:rsidR="00B31A8E" w:rsidRDefault="005E3C72" w:rsidP="005E3C72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Email:</w:t>
            </w:r>
            <w:r>
              <w:rPr>
                <w:rFonts w:ascii="宋体" w:hAnsi="宋体" w:hint="eastAsia"/>
                <w:szCs w:val="21"/>
              </w:rPr>
              <w:t>1587703466@qq.com</w:t>
            </w:r>
          </w:p>
        </w:tc>
      </w:tr>
      <w:tr w:rsidR="00B31A8E">
        <w:trPr>
          <w:jc w:val="center"/>
        </w:trPr>
        <w:tc>
          <w:tcPr>
            <w:tcW w:w="9401" w:type="dxa"/>
            <w:gridSpan w:val="2"/>
          </w:tcPr>
          <w:p w:rsidR="00B31A8E" w:rsidRDefault="005E3C72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答疑时间、地点与方式：</w:t>
            </w:r>
            <w:r>
              <w:rPr>
                <w:rFonts w:ascii="宋体" w:hAnsi="宋体" w:hint="eastAsia"/>
                <w:szCs w:val="21"/>
              </w:rPr>
              <w:t>可分为课间答疑与课后答疑的形式，课间答疑的时间、地点与上课基本相同，课后答疑主要通过电子邮件、QQ和电话联系等方式。</w:t>
            </w:r>
          </w:p>
        </w:tc>
      </w:tr>
      <w:tr w:rsidR="00B31A8E">
        <w:trPr>
          <w:jc w:val="center"/>
        </w:trPr>
        <w:tc>
          <w:tcPr>
            <w:tcW w:w="9401" w:type="dxa"/>
            <w:gridSpan w:val="2"/>
          </w:tcPr>
          <w:p w:rsidR="00B31A8E" w:rsidRDefault="005E3C72" w:rsidP="006253DA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编写时间：</w:t>
            </w:r>
            <w:r w:rsidRPr="006253DA">
              <w:rPr>
                <w:rFonts w:ascii="宋体" w:hAnsi="宋体" w:hint="eastAsia"/>
                <w:szCs w:val="21"/>
              </w:rPr>
              <w:t>2017年2月</w:t>
            </w:r>
            <w:r w:rsidR="006253DA">
              <w:rPr>
                <w:rFonts w:ascii="宋体" w:hAnsi="宋体" w:hint="eastAsia"/>
                <w:szCs w:val="21"/>
              </w:rPr>
              <w:t>20</w:t>
            </w:r>
            <w:r w:rsidRPr="006253DA">
              <w:rPr>
                <w:rFonts w:ascii="宋体" w:hAnsi="宋体" w:hint="eastAsia"/>
                <w:szCs w:val="21"/>
              </w:rPr>
              <w:t>日</w:t>
            </w:r>
          </w:p>
        </w:tc>
      </w:tr>
    </w:tbl>
    <w:p w:rsidR="00B31A8E" w:rsidRDefault="00B31A8E">
      <w:pPr>
        <w:tabs>
          <w:tab w:val="left" w:pos="1440"/>
        </w:tabs>
        <w:spacing w:line="360" w:lineRule="exact"/>
        <w:outlineLvl w:val="0"/>
        <w:rPr>
          <w:rFonts w:ascii="宋体" w:hAnsi="宋体"/>
          <w:b/>
          <w:sz w:val="24"/>
        </w:rPr>
      </w:pPr>
    </w:p>
    <w:p w:rsidR="00B31A8E" w:rsidRDefault="005E3C72">
      <w:pPr>
        <w:tabs>
          <w:tab w:val="left" w:pos="1440"/>
        </w:tabs>
        <w:spacing w:line="360" w:lineRule="exact"/>
        <w:outlineLvl w:val="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二、课程简介</w:t>
      </w:r>
    </w:p>
    <w:p w:rsidR="00B31A8E" w:rsidRDefault="005E3C72">
      <w:pPr>
        <w:spacing w:line="360" w:lineRule="exact"/>
        <w:ind w:firstLineChars="150" w:firstLine="360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>统计学是</w:t>
      </w:r>
      <w:r>
        <w:rPr>
          <w:rFonts w:ascii="宋体" w:hAnsi="宋体" w:hint="eastAsia"/>
          <w:bCs/>
          <w:sz w:val="24"/>
        </w:rPr>
        <w:t>会计学、国际经济与贸易等经济管理专业的学科基础必修课程。</w:t>
      </w:r>
      <w:r>
        <w:rPr>
          <w:rFonts w:ascii="宋体" w:hAnsi="宋体" w:hint="eastAsia"/>
          <w:sz w:val="24"/>
        </w:rPr>
        <w:t>是经济类各专业的8门核心课程之一，是重要的专业基础课。统计学是研究大量社会现象（主要是经济现象）的总体数量方面（数量关系和数量特征）的方法论学科。</w:t>
      </w:r>
    </w:p>
    <w:p w:rsidR="00B31A8E" w:rsidRDefault="005E3C72" w:rsidP="005E3C72">
      <w:pPr>
        <w:tabs>
          <w:tab w:val="left" w:pos="1440"/>
        </w:tabs>
        <w:spacing w:line="360" w:lineRule="exact"/>
        <w:outlineLvl w:val="0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三、课程教学目标</w:t>
      </w:r>
      <w:r>
        <w:rPr>
          <w:rFonts w:ascii="宋体" w:hAnsi="宋体" w:hint="eastAsia"/>
          <w:sz w:val="24"/>
        </w:rPr>
        <w:t xml:space="preserve">   </w:t>
      </w:r>
    </w:p>
    <w:p w:rsidR="00B31A8E" w:rsidRDefault="005E3C72">
      <w:pPr>
        <w:pStyle w:val="a8"/>
        <w:snapToGrid w:val="0"/>
        <w:spacing w:line="400" w:lineRule="exact"/>
        <w:ind w:leftChars="-34" w:left="-71" w:firstLine="480"/>
        <w:rPr>
          <w:rFonts w:ascii="宋体" w:hAnsi="宋体"/>
          <w:b/>
          <w:sz w:val="24"/>
          <w:szCs w:val="24"/>
        </w:rPr>
      </w:pPr>
      <w:r>
        <w:rPr>
          <w:rFonts w:hint="eastAsia"/>
          <w:sz w:val="24"/>
          <w:szCs w:val="24"/>
        </w:rPr>
        <w:t>通过本课程的教学，使学生熟悉统计学的基本原理、方法和知识；能够根据具体任务和条件，从事社会经济问题的调查和研究；结合自己专业在定性分析基础上做好定量分析，以适应各类问题的实证研究、科学决策和经济管理的需要。</w:t>
      </w:r>
    </w:p>
    <w:p w:rsidR="00B31A8E" w:rsidRDefault="005E3C72">
      <w:pPr>
        <w:pStyle w:val="a5"/>
        <w:spacing w:line="360" w:lineRule="exact"/>
        <w:rPr>
          <w:rFonts w:hAnsi="宋体"/>
          <w:b/>
          <w:color w:val="000000"/>
          <w:szCs w:val="24"/>
        </w:rPr>
      </w:pPr>
      <w:r>
        <w:rPr>
          <w:rFonts w:hAnsi="宋体" w:hint="eastAsia"/>
          <w:b/>
          <w:color w:val="000000"/>
          <w:szCs w:val="24"/>
        </w:rPr>
        <w:t>1、知识与技能目标：</w:t>
      </w:r>
    </w:p>
    <w:p w:rsidR="00B31A8E" w:rsidRDefault="005E3C72">
      <w:pPr>
        <w:pStyle w:val="a8"/>
        <w:tabs>
          <w:tab w:val="left" w:pos="1800"/>
        </w:tabs>
        <w:snapToGrid w:val="0"/>
        <w:spacing w:line="400" w:lineRule="exact"/>
        <w:ind w:leftChars="0" w:left="0" w:firstLineChars="225" w:firstLine="54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通过本课程的学习，使学生了解统计学的基础理论和方法，包括统计调查组织技术、统计资料的整理方法和原则、社会经济统计指标的理论和应用、概率论基础、参数估计和抽样推断、相关和回归分析、时间数列、统计指数，力求把</w:t>
      </w:r>
      <w:r>
        <w:rPr>
          <w:rFonts w:ascii="宋体" w:hAnsi="宋体" w:hint="eastAsia"/>
          <w:sz w:val="24"/>
          <w:szCs w:val="24"/>
        </w:rPr>
        <w:lastRenderedPageBreak/>
        <w:t>统计理论与实践相结合，培养学生的计算能力、定性定量分析能力。</w:t>
      </w:r>
    </w:p>
    <w:p w:rsidR="00B31A8E" w:rsidRDefault="005E3C72">
      <w:pPr>
        <w:pStyle w:val="a5"/>
        <w:spacing w:line="360" w:lineRule="exact"/>
        <w:rPr>
          <w:rFonts w:hAnsi="宋体"/>
          <w:b/>
          <w:color w:val="000000"/>
          <w:szCs w:val="24"/>
        </w:rPr>
      </w:pPr>
      <w:r>
        <w:rPr>
          <w:rFonts w:hAnsi="宋体" w:hint="eastAsia"/>
          <w:b/>
          <w:color w:val="000000"/>
          <w:szCs w:val="24"/>
        </w:rPr>
        <w:t>2、过程与方法目标：</w:t>
      </w:r>
    </w:p>
    <w:p w:rsidR="00B31A8E" w:rsidRDefault="005E3C72">
      <w:pPr>
        <w:pStyle w:val="a5"/>
        <w:spacing w:line="360" w:lineRule="exact"/>
        <w:ind w:firstLineChars="196" w:firstLine="470"/>
      </w:pPr>
      <w:r>
        <w:rPr>
          <w:rFonts w:hint="eastAsia"/>
        </w:rPr>
        <w:t>通过课堂学习、实验（另行设立）和案例讨论，展现统计学的一般流程和操作环节，培养学生沟通能力，锻炼其处理统计数据的技能，为将来学习相关的课程做充分准备。</w:t>
      </w:r>
    </w:p>
    <w:p w:rsidR="00B31A8E" w:rsidRDefault="005E3C72">
      <w:pPr>
        <w:spacing w:line="360" w:lineRule="exact"/>
        <w:rPr>
          <w:rFonts w:ascii="楷体_GB2312" w:eastAsia="楷体_GB2312"/>
        </w:rPr>
      </w:pPr>
      <w:r>
        <w:rPr>
          <w:rFonts w:ascii="宋体" w:hAnsi="宋体" w:hint="eastAsia"/>
          <w:b/>
          <w:color w:val="000000"/>
          <w:sz w:val="24"/>
        </w:rPr>
        <w:t>3、情感、态度与价值观发展目标：</w:t>
      </w:r>
      <w:r>
        <w:rPr>
          <w:rFonts w:ascii="楷体_GB2312" w:eastAsia="楷体_GB2312" w:hint="eastAsia"/>
        </w:rPr>
        <w:t xml:space="preserve"> </w:t>
      </w:r>
    </w:p>
    <w:p w:rsidR="00B31A8E" w:rsidRDefault="005E3C72">
      <w:pPr>
        <w:spacing w:line="360" w:lineRule="exact"/>
        <w:ind w:firstLineChars="196" w:firstLine="470"/>
        <w:rPr>
          <w:rFonts w:ascii="宋体" w:hAnsi="宋体"/>
          <w:sz w:val="24"/>
        </w:rPr>
      </w:pPr>
      <w:r>
        <w:rPr>
          <w:rFonts w:ascii="宋体" w:hAnsi="Courier New" w:hint="eastAsia"/>
          <w:sz w:val="24"/>
          <w:szCs w:val="20"/>
        </w:rPr>
        <w:t>培养学生积极关注、了解统计数字、客观分析统计数字的良好习惯，熟悉运用统计数字，做到统计数字不造假。</w:t>
      </w:r>
    </w:p>
    <w:p w:rsidR="00B31A8E" w:rsidRDefault="00B31A8E">
      <w:pPr>
        <w:spacing w:line="360" w:lineRule="exact"/>
        <w:rPr>
          <w:rFonts w:ascii="宋体" w:hAnsi="宋体"/>
          <w:sz w:val="24"/>
        </w:rPr>
      </w:pPr>
    </w:p>
    <w:p w:rsidR="00B31A8E" w:rsidRDefault="005E3C72">
      <w:pPr>
        <w:tabs>
          <w:tab w:val="left" w:pos="1440"/>
        </w:tabs>
        <w:spacing w:line="360" w:lineRule="exact"/>
        <w:jc w:val="left"/>
        <w:outlineLvl w:val="0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四、课程进度表</w:t>
      </w:r>
    </w:p>
    <w:p w:rsidR="00B31A8E" w:rsidRDefault="005E3C72">
      <w:pPr>
        <w:tabs>
          <w:tab w:val="left" w:pos="1440"/>
        </w:tabs>
        <w:jc w:val="center"/>
        <w:outlineLvl w:val="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Cs w:val="21"/>
        </w:rPr>
        <w:t xml:space="preserve">  理论教学进程表</w:t>
      </w:r>
    </w:p>
    <w:p w:rsidR="00B31A8E" w:rsidRDefault="00B31A8E">
      <w:pPr>
        <w:tabs>
          <w:tab w:val="left" w:pos="1440"/>
        </w:tabs>
        <w:jc w:val="center"/>
        <w:outlineLvl w:val="0"/>
        <w:rPr>
          <w:rFonts w:ascii="宋体" w:hAnsi="宋体"/>
          <w:b/>
          <w:szCs w:val="21"/>
        </w:rPr>
      </w:pPr>
    </w:p>
    <w:tbl>
      <w:tblPr>
        <w:tblW w:w="8936" w:type="dxa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28"/>
        <w:gridCol w:w="1656"/>
        <w:gridCol w:w="720"/>
        <w:gridCol w:w="3960"/>
        <w:gridCol w:w="1036"/>
        <w:gridCol w:w="1036"/>
      </w:tblGrid>
      <w:tr w:rsidR="00B31A8E" w:rsidTr="005E3C72">
        <w:trPr>
          <w:cantSplit/>
          <w:trHeight w:val="458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A8E" w:rsidRDefault="005E3C7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周</w:t>
            </w:r>
          </w:p>
          <w:p w:rsidR="00B31A8E" w:rsidRDefault="005E3C7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次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A8E" w:rsidRDefault="005E3C7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教学主题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A8E" w:rsidRDefault="005E3C7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教学时长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1A8E" w:rsidRDefault="005E3C7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教学的重点与难点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A8E" w:rsidRDefault="005E3C7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教学方式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A8E" w:rsidRDefault="005E3C7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作业安排</w:t>
            </w:r>
          </w:p>
        </w:tc>
      </w:tr>
      <w:tr w:rsidR="00B31A8E" w:rsidTr="005E3C72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A8E" w:rsidRDefault="005E3C7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绪论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 w:rsidP="005E3C72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统计的涵义；统计学的特点；统计学的几个基本概念。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理论联系实际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B31A8E">
            <w:pPr>
              <w:rPr>
                <w:rFonts w:ascii="宋体" w:hAnsi="宋体"/>
                <w:szCs w:val="21"/>
              </w:rPr>
            </w:pPr>
          </w:p>
        </w:tc>
      </w:tr>
      <w:tr w:rsidR="00B31A8E" w:rsidTr="005E3C72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A8E" w:rsidRDefault="005E3C7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 w:rsidP="0048323E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第二章统计调查与整理（第一节；第二节</w:t>
            </w:r>
            <w:r w:rsidR="0048323E">
              <w:rPr>
                <w:rFonts w:ascii="宋体" w:hAnsi="宋体" w:hint="eastAsia"/>
                <w:szCs w:val="21"/>
              </w:rPr>
              <w:t>;第三节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>
            <w:r>
              <w:rPr>
                <w:rFonts w:hint="eastAsia"/>
              </w:rPr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掌握统计调查的方法。主要包括：统计调查方案设计；统计报表；专门调查</w:t>
            </w:r>
            <w:r w:rsidR="0048323E">
              <w:rPr>
                <w:rFonts w:ascii="宋体" w:hAnsi="宋体" w:hint="eastAsia"/>
                <w:szCs w:val="21"/>
              </w:rPr>
              <w:t>；</w:t>
            </w:r>
          </w:p>
          <w:p w:rsidR="00B31A8E" w:rsidRDefault="005E3C7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统计整理内容和方法</w:t>
            </w:r>
            <w:r w:rsidR="0048323E">
              <w:rPr>
                <w:rFonts w:ascii="宋体" w:hAnsi="宋体" w:hint="eastAsia"/>
                <w:szCs w:val="21"/>
              </w:rPr>
              <w:t>；统计分组。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6453D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理论联系实际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B31A8E">
            <w:pPr>
              <w:rPr>
                <w:rFonts w:ascii="宋体" w:hAnsi="宋体"/>
                <w:szCs w:val="21"/>
              </w:rPr>
            </w:pPr>
          </w:p>
        </w:tc>
      </w:tr>
      <w:tr w:rsidR="00B31A8E" w:rsidTr="005E3C72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1A8E" w:rsidRDefault="005E3C7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第二章统计调查与整理</w:t>
            </w:r>
          </w:p>
          <w:p w:rsidR="00B31A8E" w:rsidRDefault="005E3C72" w:rsidP="0048323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（第四节）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48323E">
            <w:r>
              <w:rPr>
                <w:rFonts w:hint="eastAsia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 w:rsidP="005E3C72">
            <w:pPr>
              <w:pStyle w:val="a8"/>
              <w:snapToGrid w:val="0"/>
              <w:spacing w:line="400" w:lineRule="exact"/>
              <w:ind w:leftChars="88" w:left="185"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次数分布；分配数列的编制方法。</w:t>
            </w:r>
          </w:p>
          <w:p w:rsidR="00B31A8E" w:rsidRDefault="00B31A8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1523C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实例演算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（布置作业）</w:t>
            </w:r>
          </w:p>
        </w:tc>
      </w:tr>
      <w:tr w:rsidR="005E3C72" w:rsidTr="005E3C72">
        <w:trPr>
          <w:trHeight w:val="774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3C72" w:rsidRDefault="005E3C72" w:rsidP="00FD66C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C72" w:rsidRDefault="005E3C7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第三章 综合指标（第一节</w:t>
            </w:r>
            <w:r w:rsidR="0048323E">
              <w:rPr>
                <w:rFonts w:ascii="宋体" w:hAnsi="宋体" w:hint="eastAsia"/>
                <w:szCs w:val="21"/>
              </w:rPr>
              <w:t>；</w:t>
            </w:r>
          </w:p>
          <w:p w:rsidR="005E3C72" w:rsidRDefault="005E3C72" w:rsidP="0048323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第二节</w:t>
            </w:r>
            <w:r w:rsidR="0048323E">
              <w:rPr>
                <w:rFonts w:ascii="宋体" w:hAnsi="宋体" w:hint="eastAsia"/>
                <w:szCs w:val="21"/>
              </w:rPr>
              <w:t>；第三节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C72" w:rsidRDefault="005E3C72">
            <w:r>
              <w:rPr>
                <w:rFonts w:hint="eastAsia"/>
              </w:rPr>
              <w:t>3</w:t>
            </w:r>
          </w:p>
          <w:p w:rsidR="005E3C72" w:rsidRDefault="005E3C72" w:rsidP="00CF7288"/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C72" w:rsidRDefault="005E3C72" w:rsidP="00722DA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总量指标的概念和种类；相对指标的种类和计算方法；平均指标的意义、种类和计算方法</w:t>
            </w:r>
            <w:r w:rsidR="0048323E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C72" w:rsidRDefault="001523C1" w:rsidP="006E022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实例演算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C72" w:rsidRDefault="005E3C72">
            <w:pPr>
              <w:rPr>
                <w:rFonts w:ascii="宋体" w:hAnsi="宋体"/>
                <w:szCs w:val="21"/>
              </w:rPr>
            </w:pPr>
          </w:p>
        </w:tc>
      </w:tr>
      <w:tr w:rsidR="00B31A8E" w:rsidTr="005E3C72">
        <w:trPr>
          <w:trHeight w:val="501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1A8E" w:rsidRDefault="005E3C7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 w:rsidP="0048323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第三章 综合指标</w:t>
            </w:r>
            <w:r w:rsidR="0048323E"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第四节）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48323E">
            <w:r>
              <w:rPr>
                <w:rFonts w:hint="eastAsia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掌握调和平均数变异指标的意义、种类和计算。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1523C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实例演算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（布置作业）</w:t>
            </w:r>
          </w:p>
        </w:tc>
      </w:tr>
      <w:tr w:rsidR="00B31A8E" w:rsidTr="005E3C72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1A8E" w:rsidRDefault="005E3C7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 w:rsidP="005E3C72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第四章动态数列（第一节；第二节）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>
            <w:r>
              <w:rPr>
                <w:rFonts w:hint="eastAsia"/>
              </w:rPr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动态数列概念和种类，水平指标；发展水平与平均发展水平</w:t>
            </w:r>
            <w:r w:rsidR="0048323E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1523C1">
            <w:r>
              <w:rPr>
                <w:rFonts w:ascii="宋体" w:hAnsi="宋体" w:hint="eastAsia"/>
                <w:szCs w:val="21"/>
              </w:rPr>
              <w:t>实例演算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B31A8E">
            <w:pPr>
              <w:rPr>
                <w:rFonts w:ascii="宋体" w:hAnsi="宋体"/>
                <w:szCs w:val="21"/>
              </w:rPr>
            </w:pPr>
          </w:p>
        </w:tc>
      </w:tr>
      <w:tr w:rsidR="005E3C72" w:rsidTr="005E3C72">
        <w:trPr>
          <w:trHeight w:val="1266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3C72" w:rsidRDefault="005E3C72" w:rsidP="00B721C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C72" w:rsidRDefault="005E3C72" w:rsidP="005E3C72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第四章动态数列（第三节）</w:t>
            </w:r>
          </w:p>
          <w:p w:rsidR="005E3C72" w:rsidRDefault="005E3C72" w:rsidP="00BF0E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（第四节）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C72" w:rsidRDefault="005E3C72" w:rsidP="000E5E4D">
            <w:r>
              <w:rPr>
                <w:rFonts w:hint="eastAsia"/>
              </w:rPr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C72" w:rsidRDefault="005E3C72" w:rsidP="00ED420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发展速度与增长速度；平均发展速度与平均增长速度，长期趋势的测定</w:t>
            </w:r>
            <w:r w:rsidR="0048323E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C72" w:rsidRDefault="001523C1" w:rsidP="00AE3F41">
            <w:r>
              <w:rPr>
                <w:rFonts w:ascii="宋体" w:hAnsi="宋体" w:hint="eastAsia"/>
                <w:szCs w:val="21"/>
              </w:rPr>
              <w:t>实例演算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C72" w:rsidRDefault="005E3C72" w:rsidP="008E61B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（布置作业）</w:t>
            </w:r>
          </w:p>
        </w:tc>
      </w:tr>
      <w:tr w:rsidR="00B31A8E" w:rsidTr="005E3C72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1A8E" w:rsidRDefault="005E3C7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第五章 </w:t>
            </w:r>
            <w:r>
              <w:rPr>
                <w:rFonts w:ascii="宋体" w:hAnsi="宋体" w:hint="eastAsia"/>
              </w:rPr>
              <w:t>统计指数</w:t>
            </w:r>
            <w:r>
              <w:rPr>
                <w:rFonts w:ascii="宋体" w:hAnsi="宋体" w:hint="eastAsia"/>
                <w:szCs w:val="21"/>
              </w:rPr>
              <w:t>（第一节；第二节）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>
            <w:r>
              <w:rPr>
                <w:rFonts w:hint="eastAsia"/>
              </w:rPr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统计指数的基本知识，综合指数法。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理论介绍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B31A8E">
            <w:pPr>
              <w:rPr>
                <w:rFonts w:ascii="宋体" w:hAnsi="宋体"/>
                <w:szCs w:val="21"/>
              </w:rPr>
            </w:pPr>
          </w:p>
        </w:tc>
      </w:tr>
      <w:tr w:rsidR="00B31A8E" w:rsidTr="005E3C72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1A8E" w:rsidRDefault="005E3C7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9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第五章</w:t>
            </w:r>
            <w:r>
              <w:rPr>
                <w:rFonts w:ascii="宋体" w:hAnsi="宋体" w:hint="eastAsia"/>
              </w:rPr>
              <w:t>统计指数</w:t>
            </w:r>
            <w:r>
              <w:rPr>
                <w:rFonts w:ascii="宋体" w:hAnsi="宋体" w:hint="eastAsia"/>
                <w:szCs w:val="21"/>
              </w:rPr>
              <w:t>（第三节）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48323E">
            <w:r>
              <w:rPr>
                <w:rFonts w:hint="eastAsia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平均指数法的概念及计算方法</w:t>
            </w:r>
            <w:r w:rsidR="0048323E">
              <w:rPr>
                <w:rFonts w:ascii="宋体" w:hAnsi="宋体" w:hint="eastAsia"/>
              </w:rPr>
              <w:t>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1523C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实例演算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B31A8E">
            <w:pPr>
              <w:rPr>
                <w:rFonts w:ascii="宋体" w:hAnsi="宋体"/>
                <w:szCs w:val="21"/>
              </w:rPr>
            </w:pPr>
          </w:p>
        </w:tc>
      </w:tr>
      <w:tr w:rsidR="00B31A8E" w:rsidTr="005E3C72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A8E" w:rsidRDefault="005E3C72" w:rsidP="005E3C7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 w:rsidP="0048323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第五章</w:t>
            </w:r>
            <w:r>
              <w:rPr>
                <w:rFonts w:ascii="宋体" w:hAnsi="宋体" w:hint="eastAsia"/>
              </w:rPr>
              <w:t>统计指数</w:t>
            </w:r>
            <w:r>
              <w:rPr>
                <w:rFonts w:ascii="宋体" w:hAnsi="宋体" w:hint="eastAsia"/>
                <w:szCs w:val="21"/>
              </w:rPr>
              <w:t>（第四节）</w:t>
            </w:r>
            <w:r w:rsidR="0048323E">
              <w:rPr>
                <w:rFonts w:ascii="宋体" w:hAnsi="宋体" w:hint="eastAsia"/>
                <w:szCs w:val="21"/>
              </w:rPr>
              <w:t>第六章</w:t>
            </w:r>
            <w:r w:rsidR="0048323E">
              <w:rPr>
                <w:rFonts w:ascii="宋体" w:hAnsi="宋体" w:hint="eastAsia"/>
              </w:rPr>
              <w:t>抽样调查</w:t>
            </w:r>
            <w:r w:rsidR="0048323E">
              <w:rPr>
                <w:rFonts w:ascii="宋体" w:hAnsi="宋体" w:hint="eastAsia"/>
                <w:szCs w:val="21"/>
              </w:rPr>
              <w:t xml:space="preserve"> （第一节）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>
            <w:r>
              <w:rPr>
                <w:rFonts w:hint="eastAsia"/>
              </w:rPr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指数体系和因素分析</w:t>
            </w:r>
            <w:r w:rsidR="0048323E">
              <w:rPr>
                <w:rFonts w:ascii="宋体" w:hAnsi="宋体" w:hint="eastAsia"/>
              </w:rPr>
              <w:t>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案例分析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B31A8E">
            <w:pPr>
              <w:rPr>
                <w:rFonts w:ascii="宋体" w:hAnsi="宋体"/>
                <w:szCs w:val="21"/>
              </w:rPr>
            </w:pPr>
          </w:p>
        </w:tc>
      </w:tr>
      <w:tr w:rsidR="00B31A8E" w:rsidTr="005E3C72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A8E" w:rsidRDefault="005E3C72" w:rsidP="005E3C7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 w:rsidP="0048323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第六章</w:t>
            </w:r>
            <w:r>
              <w:rPr>
                <w:rFonts w:ascii="宋体" w:hAnsi="宋体" w:hint="eastAsia"/>
              </w:rPr>
              <w:t>抽样调查</w:t>
            </w:r>
            <w:r>
              <w:rPr>
                <w:rFonts w:ascii="宋体" w:hAnsi="宋体" w:hint="eastAsia"/>
                <w:szCs w:val="21"/>
              </w:rPr>
              <w:t xml:space="preserve"> （第二节）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48323E">
            <w:r>
              <w:rPr>
                <w:rFonts w:hint="eastAsia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抽样调查的概念以及理论依据</w:t>
            </w:r>
            <w:r w:rsidR="0048323E">
              <w:rPr>
                <w:rFonts w:ascii="宋体" w:hAnsi="宋体" w:hint="eastAsia"/>
              </w:rPr>
              <w:t>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72" w:rsidRDefault="006453DC" w:rsidP="005E3C7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案例分析</w:t>
            </w:r>
          </w:p>
          <w:p w:rsidR="00B31A8E" w:rsidRDefault="00B31A8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B31A8E">
            <w:pPr>
              <w:rPr>
                <w:rFonts w:ascii="宋体" w:hAnsi="宋体"/>
                <w:szCs w:val="21"/>
              </w:rPr>
            </w:pPr>
          </w:p>
        </w:tc>
      </w:tr>
      <w:tr w:rsidR="00B31A8E" w:rsidTr="005E3C72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A8E" w:rsidRDefault="005E3C72" w:rsidP="005E3C7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A8E" w:rsidRDefault="005E3C7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第六章</w:t>
            </w:r>
            <w:r>
              <w:rPr>
                <w:rFonts w:ascii="宋体" w:hAnsi="宋体" w:hint="eastAsia"/>
              </w:rPr>
              <w:t>抽样调查</w:t>
            </w:r>
            <w:r>
              <w:rPr>
                <w:rFonts w:ascii="宋体" w:hAnsi="宋体" w:hint="eastAsia"/>
                <w:szCs w:val="21"/>
              </w:rPr>
              <w:t xml:space="preserve"> （第三节 </w:t>
            </w:r>
            <w:r w:rsidR="0048323E"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>
            <w:r>
              <w:rPr>
                <w:rFonts w:hint="eastAsia"/>
              </w:rPr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 w:rsidP="005E3C7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抽样误差，抽样平均误差</w:t>
            </w:r>
            <w:r w:rsidR="0048323E">
              <w:rPr>
                <w:rFonts w:ascii="宋体" w:hAnsi="宋体" w:hint="eastAsia"/>
              </w:rPr>
              <w:t>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 w:rsidP="006453D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案例</w:t>
            </w:r>
            <w:r w:rsidR="006453DC">
              <w:rPr>
                <w:rFonts w:ascii="宋体" w:hAnsi="宋体" w:hint="eastAsia"/>
                <w:szCs w:val="21"/>
              </w:rPr>
              <w:t>分析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B31A8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31A8E" w:rsidTr="005E3C72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A8E" w:rsidRDefault="005E3C72" w:rsidP="005E3C7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第六章</w:t>
            </w:r>
            <w:r>
              <w:rPr>
                <w:rFonts w:ascii="宋体" w:hAnsi="宋体" w:hint="eastAsia"/>
              </w:rPr>
              <w:t>抽样调查</w:t>
            </w:r>
            <w:r>
              <w:rPr>
                <w:rFonts w:ascii="宋体" w:hAnsi="宋体" w:hint="eastAsia"/>
                <w:szCs w:val="21"/>
              </w:rPr>
              <w:t xml:space="preserve"> （第四节）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>
            <w:r>
              <w:rPr>
                <w:rFonts w:hint="eastAsia"/>
              </w:rPr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总体指标的推断，总体指标的点估计和区间估计；确定抽样单位数的计算公式。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实例演算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B31A8E">
            <w:pPr>
              <w:rPr>
                <w:rFonts w:ascii="宋体" w:hAnsi="宋体"/>
                <w:szCs w:val="21"/>
              </w:rPr>
            </w:pPr>
          </w:p>
        </w:tc>
      </w:tr>
      <w:tr w:rsidR="00B31A8E" w:rsidTr="005E3C72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A8E" w:rsidRDefault="005E3C72" w:rsidP="005E3C7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第七章相关分析（第一节）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>
            <w:r>
              <w:rPr>
                <w:rFonts w:hint="eastAsia"/>
              </w:rPr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相关关系；简单线性相关分析</w:t>
            </w:r>
            <w:r w:rsidR="0048323E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理论介绍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B31A8E">
            <w:pPr>
              <w:rPr>
                <w:rFonts w:ascii="宋体" w:hAnsi="宋体"/>
                <w:szCs w:val="21"/>
              </w:rPr>
            </w:pPr>
          </w:p>
        </w:tc>
      </w:tr>
      <w:tr w:rsidR="00B31A8E" w:rsidTr="005E3C72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A8E" w:rsidRDefault="005E3C72" w:rsidP="005E3C7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第七章相关分析（第二节）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>
            <w:r>
              <w:rPr>
                <w:rFonts w:hint="eastAsia"/>
              </w:rPr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回归分析的概念、方法</w:t>
            </w:r>
            <w:r w:rsidR="0048323E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公式推导与实际运用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B31A8E">
            <w:pPr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</w:tc>
      </w:tr>
      <w:tr w:rsidR="00B31A8E" w:rsidTr="005E3C72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A8E" w:rsidRDefault="005E3C72" w:rsidP="005E3C7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全书复习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>
            <w:r>
              <w:rPr>
                <w:rFonts w:hint="eastAsia"/>
              </w:rPr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各章知识融汇贯通</w:t>
            </w:r>
            <w:r w:rsidR="0048323E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B31A8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B31A8E">
            <w:pPr>
              <w:rPr>
                <w:rFonts w:ascii="宋体" w:hAnsi="宋体"/>
                <w:szCs w:val="21"/>
              </w:rPr>
            </w:pPr>
          </w:p>
        </w:tc>
      </w:tr>
      <w:tr w:rsidR="00B31A8E" w:rsidTr="005E3C72">
        <w:trPr>
          <w:trHeight w:val="435"/>
        </w:trPr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1A8E" w:rsidRDefault="005E3C7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5E3C72" w:rsidP="0048323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  <w:r w:rsidR="0048323E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B31A8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B31A8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8E" w:rsidRDefault="00B31A8E">
            <w:pPr>
              <w:rPr>
                <w:rFonts w:ascii="宋体" w:hAnsi="宋体"/>
                <w:szCs w:val="21"/>
              </w:rPr>
            </w:pPr>
          </w:p>
        </w:tc>
      </w:tr>
    </w:tbl>
    <w:p w:rsidR="00B31A8E" w:rsidRDefault="00B31A8E">
      <w:pPr>
        <w:tabs>
          <w:tab w:val="left" w:pos="1440"/>
        </w:tabs>
        <w:jc w:val="center"/>
        <w:outlineLvl w:val="0"/>
        <w:rPr>
          <w:rFonts w:ascii="宋体" w:hAnsi="宋体"/>
          <w:b/>
          <w:szCs w:val="21"/>
        </w:rPr>
      </w:pPr>
    </w:p>
    <w:p w:rsidR="00B31A8E" w:rsidRDefault="005E3C72">
      <w:pPr>
        <w:tabs>
          <w:tab w:val="left" w:pos="1440"/>
        </w:tabs>
        <w:jc w:val="center"/>
        <w:outlineLvl w:val="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 xml:space="preserve">  实践教学进程表</w:t>
      </w:r>
    </w:p>
    <w:tbl>
      <w:tblPr>
        <w:tblW w:w="8936" w:type="dxa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28"/>
        <w:gridCol w:w="1656"/>
        <w:gridCol w:w="720"/>
        <w:gridCol w:w="3960"/>
        <w:gridCol w:w="1036"/>
        <w:gridCol w:w="1036"/>
      </w:tblGrid>
      <w:tr w:rsidR="00B31A8E" w:rsidTr="0066287A">
        <w:trPr>
          <w:cantSplit/>
          <w:trHeight w:val="458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A8E" w:rsidRDefault="005E3C7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周</w:t>
            </w:r>
          </w:p>
          <w:p w:rsidR="00B31A8E" w:rsidRDefault="005E3C7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次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A8E" w:rsidRDefault="005E3C7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教学主题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A8E" w:rsidRDefault="005E3C7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教学时长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1A8E" w:rsidRDefault="005E3C7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教学的重点与难点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A8E" w:rsidRDefault="005E3C7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教学方式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A8E" w:rsidRDefault="005E3C7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实验安排</w:t>
            </w:r>
          </w:p>
        </w:tc>
      </w:tr>
      <w:tr w:rsidR="0066287A" w:rsidTr="0066287A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7A" w:rsidRDefault="0066287A" w:rsidP="000918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 w:rsidP="000918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问卷设计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 w:rsidP="000918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 w:rsidP="000918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研究设计以及调查问卷设计</w:t>
            </w:r>
          </w:p>
          <w:p w:rsidR="0066287A" w:rsidRDefault="0066287A" w:rsidP="000918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（10人左右一组，共8组）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Pr="00C4288B" w:rsidRDefault="0066287A" w:rsidP="000918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面授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 w:rsidP="000918ED">
            <w:pPr>
              <w:rPr>
                <w:rFonts w:ascii="宋体" w:hAnsi="宋体"/>
                <w:szCs w:val="21"/>
              </w:rPr>
            </w:pPr>
          </w:p>
        </w:tc>
      </w:tr>
      <w:tr w:rsidR="0066287A" w:rsidTr="0066287A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7A" w:rsidRDefault="0066287A" w:rsidP="000918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 w:rsidP="000918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问卷调查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 w:rsidP="000918E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 w:rsidP="000918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问卷星平台的使用，问卷录入及问卷调查实施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Pr="00C4288B" w:rsidRDefault="0066287A" w:rsidP="000918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课堂讨论及实践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 w:rsidP="000918ED">
            <w:pPr>
              <w:rPr>
                <w:rFonts w:ascii="宋体" w:hAnsi="宋体"/>
                <w:szCs w:val="21"/>
              </w:rPr>
            </w:pPr>
          </w:p>
        </w:tc>
      </w:tr>
      <w:tr w:rsidR="0066287A" w:rsidTr="0066287A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287A" w:rsidRDefault="0066287A" w:rsidP="000918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 w:rsidP="000918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问卷分析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 w:rsidP="000918E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 w:rsidP="000918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</w:t>
            </w:r>
            <w:r>
              <w:rPr>
                <w:rFonts w:ascii="宋体" w:hAnsi="宋体" w:hint="eastAsia"/>
                <w:szCs w:val="21"/>
              </w:rPr>
              <w:t>pss演示，问卷数据分析（交叉分析，信度、效度分析）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 w:rsidP="000918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演示+讨论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 w:rsidP="000918ED">
            <w:pPr>
              <w:rPr>
                <w:rFonts w:ascii="宋体" w:hAnsi="宋体"/>
                <w:szCs w:val="21"/>
              </w:rPr>
            </w:pPr>
          </w:p>
        </w:tc>
      </w:tr>
      <w:tr w:rsidR="0066287A" w:rsidTr="0066287A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287A" w:rsidRDefault="0066287A" w:rsidP="000918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 w:rsidP="000918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调查结果汇报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 w:rsidP="000918E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 w:rsidP="000918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分组汇报调查结果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 w:rsidP="000918E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演示+讨论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 w:rsidP="000918ED">
            <w:pPr>
              <w:rPr>
                <w:rFonts w:ascii="宋体" w:hAnsi="宋体"/>
                <w:szCs w:val="21"/>
              </w:rPr>
            </w:pPr>
          </w:p>
        </w:tc>
      </w:tr>
      <w:tr w:rsidR="0066287A" w:rsidTr="0066287A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287A" w:rsidRDefault="0066287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/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rPr>
                <w:rFonts w:ascii="宋体" w:hAnsi="宋体"/>
                <w:szCs w:val="21"/>
              </w:rPr>
            </w:pPr>
          </w:p>
        </w:tc>
      </w:tr>
      <w:tr w:rsidR="0066287A" w:rsidTr="0066287A">
        <w:trPr>
          <w:trHeight w:val="501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287A" w:rsidRDefault="0066287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/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rPr>
                <w:rFonts w:ascii="宋体" w:hAnsi="宋体"/>
                <w:szCs w:val="21"/>
              </w:rPr>
            </w:pPr>
          </w:p>
        </w:tc>
      </w:tr>
      <w:tr w:rsidR="0066287A" w:rsidTr="0066287A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287A" w:rsidRDefault="0066287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/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/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rPr>
                <w:rFonts w:ascii="宋体" w:hAnsi="宋体"/>
                <w:szCs w:val="21"/>
              </w:rPr>
            </w:pPr>
          </w:p>
        </w:tc>
      </w:tr>
      <w:tr w:rsidR="0066287A" w:rsidTr="0066287A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287A" w:rsidRDefault="0066287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/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/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rPr>
                <w:rFonts w:ascii="宋体" w:hAnsi="宋体"/>
                <w:szCs w:val="21"/>
              </w:rPr>
            </w:pPr>
          </w:p>
        </w:tc>
      </w:tr>
      <w:tr w:rsidR="0066287A" w:rsidTr="0066287A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287A" w:rsidRDefault="0066287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/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/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rPr>
                <w:rFonts w:ascii="宋体" w:hAnsi="宋体"/>
                <w:szCs w:val="21"/>
              </w:rPr>
            </w:pPr>
          </w:p>
        </w:tc>
      </w:tr>
      <w:tr w:rsidR="0066287A" w:rsidTr="0066287A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287A" w:rsidRDefault="0066287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/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rPr>
                <w:rFonts w:ascii="宋体" w:hAnsi="宋体"/>
                <w:szCs w:val="21"/>
              </w:rPr>
            </w:pPr>
          </w:p>
        </w:tc>
      </w:tr>
      <w:tr w:rsidR="0066287A" w:rsidTr="0066287A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287A" w:rsidRDefault="0066287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/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rPr>
                <w:rFonts w:ascii="宋体" w:hAnsi="宋体"/>
                <w:szCs w:val="21"/>
              </w:rPr>
            </w:pPr>
          </w:p>
        </w:tc>
      </w:tr>
      <w:tr w:rsidR="0066287A" w:rsidTr="0066287A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7A" w:rsidRDefault="0066287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/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rPr>
                <w:rFonts w:ascii="宋体" w:hAnsi="宋体"/>
                <w:szCs w:val="21"/>
              </w:rPr>
            </w:pPr>
          </w:p>
        </w:tc>
      </w:tr>
      <w:tr w:rsidR="0066287A" w:rsidTr="0066287A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7A" w:rsidRDefault="0066287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/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rPr>
                <w:rFonts w:ascii="宋体" w:hAnsi="宋体"/>
                <w:szCs w:val="21"/>
              </w:rPr>
            </w:pPr>
          </w:p>
        </w:tc>
      </w:tr>
      <w:tr w:rsidR="0066287A" w:rsidTr="0066287A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7A" w:rsidRDefault="0066287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/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6287A" w:rsidTr="0066287A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7A" w:rsidRDefault="0066287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/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rPr>
                <w:rFonts w:ascii="宋体" w:hAnsi="宋体"/>
                <w:szCs w:val="21"/>
              </w:rPr>
            </w:pPr>
          </w:p>
        </w:tc>
      </w:tr>
      <w:tr w:rsidR="0066287A" w:rsidTr="0066287A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7A" w:rsidRDefault="0066287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/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rPr>
                <w:rFonts w:ascii="宋体" w:hAnsi="宋体"/>
                <w:szCs w:val="21"/>
              </w:rPr>
            </w:pPr>
          </w:p>
        </w:tc>
      </w:tr>
      <w:tr w:rsidR="0066287A" w:rsidTr="0066287A">
        <w:trPr>
          <w:trHeight w:val="435"/>
        </w:trPr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287A" w:rsidRDefault="0066287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48323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7A" w:rsidRDefault="0066287A">
            <w:pPr>
              <w:rPr>
                <w:rFonts w:ascii="宋体" w:hAnsi="宋体"/>
                <w:szCs w:val="21"/>
              </w:rPr>
            </w:pPr>
          </w:p>
        </w:tc>
      </w:tr>
    </w:tbl>
    <w:p w:rsidR="00B31A8E" w:rsidRDefault="00B31A8E">
      <w:pPr>
        <w:tabs>
          <w:tab w:val="left" w:pos="1440"/>
        </w:tabs>
        <w:outlineLvl w:val="0"/>
        <w:rPr>
          <w:rFonts w:ascii="宋体" w:hAnsi="宋体"/>
          <w:b/>
          <w:sz w:val="24"/>
        </w:rPr>
      </w:pPr>
    </w:p>
    <w:p w:rsidR="00B31A8E" w:rsidRDefault="005E3C72" w:rsidP="00BB1EB7">
      <w:pPr>
        <w:spacing w:beforeLines="50" w:afterLines="50" w:line="24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五、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b/>
          <w:sz w:val="24"/>
        </w:rPr>
        <w:t>成绩评定方法及标准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8"/>
        <w:gridCol w:w="5634"/>
        <w:gridCol w:w="1340"/>
      </w:tblGrid>
      <w:tr w:rsidR="00B31A8E">
        <w:trPr>
          <w:jc w:val="center"/>
        </w:trPr>
        <w:tc>
          <w:tcPr>
            <w:tcW w:w="1548" w:type="dxa"/>
          </w:tcPr>
          <w:p w:rsidR="00B31A8E" w:rsidRDefault="005E3C72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考核内容</w:t>
            </w:r>
          </w:p>
        </w:tc>
        <w:tc>
          <w:tcPr>
            <w:tcW w:w="5634" w:type="dxa"/>
          </w:tcPr>
          <w:p w:rsidR="00B31A8E" w:rsidRDefault="005E3C72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评价标准及要求</w:t>
            </w:r>
          </w:p>
        </w:tc>
        <w:tc>
          <w:tcPr>
            <w:tcW w:w="1340" w:type="dxa"/>
          </w:tcPr>
          <w:p w:rsidR="00B31A8E" w:rsidRDefault="005E3C72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权重</w:t>
            </w:r>
          </w:p>
        </w:tc>
      </w:tr>
      <w:tr w:rsidR="00B31A8E">
        <w:trPr>
          <w:trHeight w:val="524"/>
          <w:jc w:val="center"/>
        </w:trPr>
        <w:tc>
          <w:tcPr>
            <w:tcW w:w="1548" w:type="dxa"/>
            <w:vAlign w:val="center"/>
          </w:tcPr>
          <w:p w:rsidR="00B31A8E" w:rsidRDefault="005E3C72" w:rsidP="005E3C7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到堂情况</w:t>
            </w:r>
          </w:p>
        </w:tc>
        <w:tc>
          <w:tcPr>
            <w:tcW w:w="5634" w:type="dxa"/>
          </w:tcPr>
          <w:p w:rsidR="00B31A8E" w:rsidRDefault="005E3C72" w:rsidP="005E3C72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不得无故缺席，上课认真做笔记</w:t>
            </w:r>
          </w:p>
        </w:tc>
        <w:tc>
          <w:tcPr>
            <w:tcW w:w="1340" w:type="dxa"/>
          </w:tcPr>
          <w:p w:rsidR="00B31A8E" w:rsidRDefault="005E3C72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方正小标宋简体" w:eastAsia="方正小标宋简体" w:hAnsi="方正小标宋简体" w:hint="eastAsia"/>
                <w:szCs w:val="21"/>
              </w:rPr>
              <w:t>%</w:t>
            </w:r>
          </w:p>
        </w:tc>
      </w:tr>
      <w:tr w:rsidR="005E3C72">
        <w:trPr>
          <w:trHeight w:val="524"/>
          <w:jc w:val="center"/>
        </w:trPr>
        <w:tc>
          <w:tcPr>
            <w:tcW w:w="1548" w:type="dxa"/>
            <w:vAlign w:val="center"/>
          </w:tcPr>
          <w:p w:rsidR="005E3C72" w:rsidRDefault="005E3C7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课堂讨论</w:t>
            </w:r>
          </w:p>
        </w:tc>
        <w:tc>
          <w:tcPr>
            <w:tcW w:w="5634" w:type="dxa"/>
          </w:tcPr>
          <w:p w:rsidR="005E3C72" w:rsidRDefault="005E3C72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积极回答提问并参与讨论</w:t>
            </w:r>
          </w:p>
        </w:tc>
        <w:tc>
          <w:tcPr>
            <w:tcW w:w="1340" w:type="dxa"/>
          </w:tcPr>
          <w:p w:rsidR="005E3C72" w:rsidRDefault="005E3C72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5%</w:t>
            </w:r>
          </w:p>
        </w:tc>
      </w:tr>
      <w:tr w:rsidR="00B31A8E">
        <w:trPr>
          <w:trHeight w:val="627"/>
          <w:jc w:val="center"/>
        </w:trPr>
        <w:tc>
          <w:tcPr>
            <w:tcW w:w="1548" w:type="dxa"/>
            <w:vAlign w:val="center"/>
          </w:tcPr>
          <w:p w:rsidR="00B31A8E" w:rsidRDefault="005E3C7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完成作业</w:t>
            </w:r>
          </w:p>
        </w:tc>
        <w:tc>
          <w:tcPr>
            <w:tcW w:w="5634" w:type="dxa"/>
          </w:tcPr>
          <w:p w:rsidR="00B31A8E" w:rsidRDefault="005E3C72" w:rsidP="00191AF3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教师会根据所讲内容以及课程进度，提出具体要求，布置相关作业（</w:t>
            </w:r>
            <w:r w:rsidR="00191AF3"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次）。</w:t>
            </w:r>
          </w:p>
        </w:tc>
        <w:tc>
          <w:tcPr>
            <w:tcW w:w="1340" w:type="dxa"/>
          </w:tcPr>
          <w:p w:rsidR="00B31A8E" w:rsidRDefault="005E3C72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方正小标宋简体" w:eastAsia="方正小标宋简体" w:hAnsi="方正小标宋简体" w:hint="eastAsia"/>
                <w:szCs w:val="21"/>
              </w:rPr>
              <w:t>%</w:t>
            </w:r>
          </w:p>
        </w:tc>
      </w:tr>
      <w:tr w:rsidR="00B31A8E">
        <w:trPr>
          <w:trHeight w:val="251"/>
          <w:jc w:val="center"/>
        </w:trPr>
        <w:tc>
          <w:tcPr>
            <w:tcW w:w="1548" w:type="dxa"/>
          </w:tcPr>
          <w:p w:rsidR="00B31A8E" w:rsidRDefault="005E3C72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期中考试</w:t>
            </w:r>
          </w:p>
        </w:tc>
        <w:tc>
          <w:tcPr>
            <w:tcW w:w="5634" w:type="dxa"/>
          </w:tcPr>
          <w:p w:rsidR="00B31A8E" w:rsidRDefault="005E3C72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原则上10人一组做一项统计调查，并写3000字以上报告</w:t>
            </w:r>
          </w:p>
        </w:tc>
        <w:tc>
          <w:tcPr>
            <w:tcW w:w="1340" w:type="dxa"/>
          </w:tcPr>
          <w:p w:rsidR="00B31A8E" w:rsidRDefault="005E3C72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方正小标宋简体" w:eastAsia="方正小标宋简体" w:hAnsi="方正小标宋简体" w:hint="eastAsia"/>
                <w:szCs w:val="21"/>
              </w:rPr>
              <w:t>%</w:t>
            </w:r>
          </w:p>
        </w:tc>
      </w:tr>
      <w:tr w:rsidR="00B31A8E">
        <w:trPr>
          <w:jc w:val="center"/>
        </w:trPr>
        <w:tc>
          <w:tcPr>
            <w:tcW w:w="1548" w:type="dxa"/>
            <w:vAlign w:val="center"/>
          </w:tcPr>
          <w:p w:rsidR="00B31A8E" w:rsidRDefault="005E3C7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期末考核</w:t>
            </w:r>
          </w:p>
        </w:tc>
        <w:tc>
          <w:tcPr>
            <w:tcW w:w="5634" w:type="dxa"/>
          </w:tcPr>
          <w:p w:rsidR="00B31A8E" w:rsidRDefault="005E3C72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采用试卷考试。</w:t>
            </w:r>
          </w:p>
        </w:tc>
        <w:tc>
          <w:tcPr>
            <w:tcW w:w="1340" w:type="dxa"/>
          </w:tcPr>
          <w:p w:rsidR="00B31A8E" w:rsidRDefault="005E3C72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</w:t>
            </w:r>
            <w:r>
              <w:rPr>
                <w:rFonts w:ascii="方正小标宋简体" w:eastAsia="方正小标宋简体" w:hAnsi="方正小标宋简体" w:hint="eastAsia"/>
                <w:szCs w:val="21"/>
              </w:rPr>
              <w:t>%</w:t>
            </w:r>
          </w:p>
        </w:tc>
      </w:tr>
      <w:tr w:rsidR="00B31A8E">
        <w:trPr>
          <w:jc w:val="center"/>
        </w:trPr>
        <w:tc>
          <w:tcPr>
            <w:tcW w:w="1548" w:type="dxa"/>
            <w:vAlign w:val="center"/>
          </w:tcPr>
          <w:p w:rsidR="00B31A8E" w:rsidRDefault="005E3C7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期末考核方式</w:t>
            </w:r>
          </w:p>
        </w:tc>
        <w:tc>
          <w:tcPr>
            <w:tcW w:w="6974" w:type="dxa"/>
            <w:gridSpan w:val="2"/>
          </w:tcPr>
          <w:p w:rsidR="00B31A8E" w:rsidRDefault="005E3C72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开卷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    闭卷</w:t>
            </w:r>
            <w:r>
              <w:rPr>
                <w:rFonts w:ascii="方正小标宋简体" w:eastAsia="方正小标宋简体" w:hint="eastAsia"/>
                <w:szCs w:val="21"/>
              </w:rPr>
              <w:t>■</w:t>
            </w:r>
            <w:r>
              <w:rPr>
                <w:rFonts w:ascii="宋体" w:hAnsi="宋体" w:hint="eastAsia"/>
                <w:b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课程论文</w:t>
            </w:r>
            <w:r>
              <w:rPr>
                <w:rFonts w:ascii="宋体" w:hAnsi="宋体" w:hint="eastAsia"/>
                <w:b/>
                <w:szCs w:val="21"/>
              </w:rPr>
              <w:t xml:space="preserve">□    </w:t>
            </w:r>
            <w:r>
              <w:rPr>
                <w:rFonts w:ascii="宋体" w:hAnsi="宋体" w:hint="eastAsia"/>
                <w:szCs w:val="21"/>
              </w:rPr>
              <w:t>实操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</w:p>
        </w:tc>
      </w:tr>
    </w:tbl>
    <w:p w:rsidR="00B31A8E" w:rsidRDefault="005E3C72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</w:t>
      </w:r>
    </w:p>
    <w:p w:rsidR="00B31A8E" w:rsidRDefault="005E3C72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六、院（系）教学指导委员会审查意见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B31A8E">
        <w:tc>
          <w:tcPr>
            <w:tcW w:w="8522" w:type="dxa"/>
          </w:tcPr>
          <w:p w:rsidR="00B31A8E" w:rsidRDefault="00B31A8E">
            <w:pPr>
              <w:rPr>
                <w:rFonts w:ascii="宋体" w:hAnsi="宋体"/>
                <w:szCs w:val="21"/>
              </w:rPr>
            </w:pPr>
          </w:p>
          <w:p w:rsidR="00B31A8E" w:rsidRDefault="00B31A8E">
            <w:pPr>
              <w:ind w:firstLineChars="450" w:firstLine="945"/>
              <w:rPr>
                <w:rFonts w:ascii="宋体" w:hAnsi="宋体"/>
                <w:szCs w:val="21"/>
              </w:rPr>
            </w:pPr>
          </w:p>
          <w:p w:rsidR="00B31A8E" w:rsidRDefault="005E3C72">
            <w:pPr>
              <w:ind w:firstLineChars="450" w:firstLine="94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我院（系）教学指导委员会已对本课程教学大纲进行了审查，同意执行。</w:t>
            </w:r>
          </w:p>
          <w:p w:rsidR="00B31A8E" w:rsidRDefault="00B31A8E">
            <w:pPr>
              <w:rPr>
                <w:rFonts w:ascii="宋体" w:hAnsi="宋体"/>
                <w:szCs w:val="21"/>
              </w:rPr>
            </w:pPr>
          </w:p>
          <w:p w:rsidR="00B31A8E" w:rsidRDefault="00B31A8E">
            <w:pPr>
              <w:rPr>
                <w:rFonts w:ascii="宋体" w:hAnsi="宋体"/>
                <w:szCs w:val="21"/>
              </w:rPr>
            </w:pPr>
          </w:p>
          <w:p w:rsidR="00B31A8E" w:rsidRDefault="005E3C7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院（系）教学指导委员会主任签名：                     日期：   年    月    日</w:t>
            </w:r>
          </w:p>
          <w:p w:rsidR="00B31A8E" w:rsidRDefault="00B31A8E">
            <w:pPr>
              <w:rPr>
                <w:rFonts w:ascii="宋体" w:hAnsi="宋体"/>
                <w:szCs w:val="21"/>
              </w:rPr>
            </w:pPr>
          </w:p>
        </w:tc>
      </w:tr>
    </w:tbl>
    <w:p w:rsidR="00B31A8E" w:rsidRDefault="00B31A8E"/>
    <w:p w:rsidR="00B31A8E" w:rsidRDefault="00B31A8E"/>
    <w:sectPr w:rsidR="00B31A8E" w:rsidSect="00B31A8E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A8E" w:rsidRDefault="005E3C72">
      <w:r>
        <w:separator/>
      </w:r>
    </w:p>
  </w:endnote>
  <w:endnote w:type="continuationSeparator" w:id="0">
    <w:p w:rsidR="00B31A8E" w:rsidRDefault="005E3C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方正小标宋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A8E" w:rsidRDefault="00BB1EB7">
    <w:pPr>
      <w:pStyle w:val="a7"/>
      <w:framePr w:wrap="around" w:vAnchor="text" w:hAnchor="margin" w:xAlign="center" w:y="1"/>
      <w:rPr>
        <w:rStyle w:val="a4"/>
      </w:rPr>
    </w:pPr>
    <w:r>
      <w:fldChar w:fldCharType="begin"/>
    </w:r>
    <w:r w:rsidR="005E3C72">
      <w:rPr>
        <w:rStyle w:val="a4"/>
      </w:rPr>
      <w:instrText xml:space="preserve">PAGE  </w:instrText>
    </w:r>
    <w:r>
      <w:fldChar w:fldCharType="end"/>
    </w:r>
  </w:p>
  <w:p w:rsidR="00B31A8E" w:rsidRDefault="00B31A8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A8E" w:rsidRDefault="00BB1EB7">
    <w:pPr>
      <w:pStyle w:val="a7"/>
      <w:framePr w:wrap="around" w:vAnchor="text" w:hAnchor="margin" w:xAlign="center" w:y="1"/>
      <w:rPr>
        <w:rStyle w:val="a4"/>
      </w:rPr>
    </w:pPr>
    <w:r>
      <w:fldChar w:fldCharType="begin"/>
    </w:r>
    <w:r w:rsidR="005E3C72">
      <w:rPr>
        <w:rStyle w:val="a4"/>
      </w:rPr>
      <w:instrText xml:space="preserve">PAGE  </w:instrText>
    </w:r>
    <w:r>
      <w:fldChar w:fldCharType="separate"/>
    </w:r>
    <w:r w:rsidR="00CA6568">
      <w:rPr>
        <w:rStyle w:val="a4"/>
        <w:noProof/>
      </w:rPr>
      <w:t>3</w:t>
    </w:r>
    <w:r>
      <w:fldChar w:fldCharType="end"/>
    </w:r>
  </w:p>
  <w:p w:rsidR="00B31A8E" w:rsidRDefault="00B31A8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A8E" w:rsidRDefault="005E3C72">
      <w:r>
        <w:separator/>
      </w:r>
    </w:p>
  </w:footnote>
  <w:footnote w:type="continuationSeparator" w:id="0">
    <w:p w:rsidR="00B31A8E" w:rsidRDefault="005E3C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A8E" w:rsidRDefault="00B31A8E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3F94"/>
    <w:rsid w:val="00002B00"/>
    <w:rsid w:val="00002C6D"/>
    <w:rsid w:val="00015DDD"/>
    <w:rsid w:val="000161C7"/>
    <w:rsid w:val="00021BF7"/>
    <w:rsid w:val="00044AEC"/>
    <w:rsid w:val="00061EEE"/>
    <w:rsid w:val="00082ED4"/>
    <w:rsid w:val="00085876"/>
    <w:rsid w:val="000A0DE1"/>
    <w:rsid w:val="000A6871"/>
    <w:rsid w:val="000B0BA9"/>
    <w:rsid w:val="000B0C60"/>
    <w:rsid w:val="000F42A1"/>
    <w:rsid w:val="00126507"/>
    <w:rsid w:val="00127870"/>
    <w:rsid w:val="00132D1F"/>
    <w:rsid w:val="00143B6B"/>
    <w:rsid w:val="001523C1"/>
    <w:rsid w:val="00157AC1"/>
    <w:rsid w:val="00160C97"/>
    <w:rsid w:val="00191AF3"/>
    <w:rsid w:val="00192899"/>
    <w:rsid w:val="001B0978"/>
    <w:rsid w:val="001B1625"/>
    <w:rsid w:val="001B25B0"/>
    <w:rsid w:val="001D1053"/>
    <w:rsid w:val="001E4F6D"/>
    <w:rsid w:val="00204566"/>
    <w:rsid w:val="0021474B"/>
    <w:rsid w:val="00233BC3"/>
    <w:rsid w:val="00243736"/>
    <w:rsid w:val="0025679A"/>
    <w:rsid w:val="00262035"/>
    <w:rsid w:val="002759DF"/>
    <w:rsid w:val="00276D28"/>
    <w:rsid w:val="0028068B"/>
    <w:rsid w:val="002C141C"/>
    <w:rsid w:val="002D23C1"/>
    <w:rsid w:val="002E33E3"/>
    <w:rsid w:val="002E6530"/>
    <w:rsid w:val="002E7AF4"/>
    <w:rsid w:val="0031168F"/>
    <w:rsid w:val="00315199"/>
    <w:rsid w:val="0033299F"/>
    <w:rsid w:val="00341FE5"/>
    <w:rsid w:val="00360A3C"/>
    <w:rsid w:val="003675FB"/>
    <w:rsid w:val="00371603"/>
    <w:rsid w:val="00393C28"/>
    <w:rsid w:val="00397124"/>
    <w:rsid w:val="003B2EF6"/>
    <w:rsid w:val="003C627B"/>
    <w:rsid w:val="003D1A0E"/>
    <w:rsid w:val="003E30C4"/>
    <w:rsid w:val="003E5AB6"/>
    <w:rsid w:val="003F28C5"/>
    <w:rsid w:val="004077DC"/>
    <w:rsid w:val="00425037"/>
    <w:rsid w:val="00434DEB"/>
    <w:rsid w:val="00472EA3"/>
    <w:rsid w:val="0048036F"/>
    <w:rsid w:val="0048323E"/>
    <w:rsid w:val="0048676C"/>
    <w:rsid w:val="004970CB"/>
    <w:rsid w:val="00497FCE"/>
    <w:rsid w:val="004C0AD2"/>
    <w:rsid w:val="004D03C9"/>
    <w:rsid w:val="004E0A19"/>
    <w:rsid w:val="004F0CB9"/>
    <w:rsid w:val="004F4046"/>
    <w:rsid w:val="00507797"/>
    <w:rsid w:val="005259C5"/>
    <w:rsid w:val="00536672"/>
    <w:rsid w:val="00560F20"/>
    <w:rsid w:val="00563596"/>
    <w:rsid w:val="00563FA2"/>
    <w:rsid w:val="00572C7D"/>
    <w:rsid w:val="005751F1"/>
    <w:rsid w:val="00576931"/>
    <w:rsid w:val="005C6634"/>
    <w:rsid w:val="005E3C72"/>
    <w:rsid w:val="00607DB0"/>
    <w:rsid w:val="00611874"/>
    <w:rsid w:val="00612489"/>
    <w:rsid w:val="006253DA"/>
    <w:rsid w:val="006356A8"/>
    <w:rsid w:val="006453DC"/>
    <w:rsid w:val="00655247"/>
    <w:rsid w:val="00660A36"/>
    <w:rsid w:val="0066287A"/>
    <w:rsid w:val="006A3A67"/>
    <w:rsid w:val="006A4361"/>
    <w:rsid w:val="006C3331"/>
    <w:rsid w:val="006D47DB"/>
    <w:rsid w:val="006F0464"/>
    <w:rsid w:val="007029A2"/>
    <w:rsid w:val="007062D1"/>
    <w:rsid w:val="00722F66"/>
    <w:rsid w:val="00757FF7"/>
    <w:rsid w:val="007646D1"/>
    <w:rsid w:val="00785039"/>
    <w:rsid w:val="007C5628"/>
    <w:rsid w:val="007E45EE"/>
    <w:rsid w:val="007F6AE4"/>
    <w:rsid w:val="00803180"/>
    <w:rsid w:val="008223E7"/>
    <w:rsid w:val="0085110C"/>
    <w:rsid w:val="0086099D"/>
    <w:rsid w:val="008627D0"/>
    <w:rsid w:val="00875C96"/>
    <w:rsid w:val="00880CCD"/>
    <w:rsid w:val="008922AF"/>
    <w:rsid w:val="008B6754"/>
    <w:rsid w:val="008C3F8D"/>
    <w:rsid w:val="008E02F9"/>
    <w:rsid w:val="008F28BC"/>
    <w:rsid w:val="008F47B7"/>
    <w:rsid w:val="00922CD7"/>
    <w:rsid w:val="00924B1E"/>
    <w:rsid w:val="00931A92"/>
    <w:rsid w:val="00931BD1"/>
    <w:rsid w:val="0094737C"/>
    <w:rsid w:val="00954249"/>
    <w:rsid w:val="009653C4"/>
    <w:rsid w:val="009778ED"/>
    <w:rsid w:val="009965C6"/>
    <w:rsid w:val="009C6DD1"/>
    <w:rsid w:val="009D2758"/>
    <w:rsid w:val="009F461A"/>
    <w:rsid w:val="00A1464A"/>
    <w:rsid w:val="00A46051"/>
    <w:rsid w:val="00A520E3"/>
    <w:rsid w:val="00A673A2"/>
    <w:rsid w:val="00A71653"/>
    <w:rsid w:val="00AA47C7"/>
    <w:rsid w:val="00AD1729"/>
    <w:rsid w:val="00AD4B82"/>
    <w:rsid w:val="00AD5B24"/>
    <w:rsid w:val="00AD775C"/>
    <w:rsid w:val="00AE32C8"/>
    <w:rsid w:val="00AE4AF2"/>
    <w:rsid w:val="00AF001D"/>
    <w:rsid w:val="00AF3F94"/>
    <w:rsid w:val="00B207E7"/>
    <w:rsid w:val="00B244C7"/>
    <w:rsid w:val="00B31A8E"/>
    <w:rsid w:val="00B7351D"/>
    <w:rsid w:val="00B86681"/>
    <w:rsid w:val="00BA6D55"/>
    <w:rsid w:val="00BB1EB7"/>
    <w:rsid w:val="00BB1F58"/>
    <w:rsid w:val="00BB388B"/>
    <w:rsid w:val="00BC553C"/>
    <w:rsid w:val="00BE13B5"/>
    <w:rsid w:val="00BE4B34"/>
    <w:rsid w:val="00C15B16"/>
    <w:rsid w:val="00C54E6F"/>
    <w:rsid w:val="00C60C30"/>
    <w:rsid w:val="00C669D6"/>
    <w:rsid w:val="00C72CC1"/>
    <w:rsid w:val="00C7342B"/>
    <w:rsid w:val="00C77ADD"/>
    <w:rsid w:val="00C82F93"/>
    <w:rsid w:val="00C912D6"/>
    <w:rsid w:val="00CA6568"/>
    <w:rsid w:val="00CE0E07"/>
    <w:rsid w:val="00CE6F2C"/>
    <w:rsid w:val="00D317E6"/>
    <w:rsid w:val="00D504AB"/>
    <w:rsid w:val="00D50BBD"/>
    <w:rsid w:val="00D711CD"/>
    <w:rsid w:val="00DB789A"/>
    <w:rsid w:val="00DC052E"/>
    <w:rsid w:val="00DC47BE"/>
    <w:rsid w:val="00DD6590"/>
    <w:rsid w:val="00DF5CB3"/>
    <w:rsid w:val="00E0681F"/>
    <w:rsid w:val="00E20D32"/>
    <w:rsid w:val="00E72669"/>
    <w:rsid w:val="00E96A97"/>
    <w:rsid w:val="00ED422B"/>
    <w:rsid w:val="00EE0321"/>
    <w:rsid w:val="00EF5D6A"/>
    <w:rsid w:val="00F16DFF"/>
    <w:rsid w:val="00F36AA0"/>
    <w:rsid w:val="00F472AC"/>
    <w:rsid w:val="00F52134"/>
    <w:rsid w:val="00F67C91"/>
    <w:rsid w:val="00F74252"/>
    <w:rsid w:val="00F90871"/>
    <w:rsid w:val="00FA396E"/>
    <w:rsid w:val="00FB12B0"/>
    <w:rsid w:val="00FB5DB1"/>
    <w:rsid w:val="00FF12B8"/>
    <w:rsid w:val="21034C7E"/>
    <w:rsid w:val="26664F47"/>
    <w:rsid w:val="47771796"/>
    <w:rsid w:val="58345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1A8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31A8E"/>
    <w:rPr>
      <w:color w:val="0000FF"/>
      <w:u w:val="single"/>
    </w:rPr>
  </w:style>
  <w:style w:type="character" w:styleId="a4">
    <w:name w:val="page number"/>
    <w:basedOn w:val="a0"/>
    <w:rsid w:val="00B31A8E"/>
  </w:style>
  <w:style w:type="character" w:customStyle="1" w:styleId="Char">
    <w:name w:val="纯文本 Char"/>
    <w:basedOn w:val="a0"/>
    <w:link w:val="a5"/>
    <w:rsid w:val="00B31A8E"/>
    <w:rPr>
      <w:rFonts w:ascii="宋体" w:hAnsi="Courier New"/>
      <w:kern w:val="2"/>
      <w:sz w:val="24"/>
      <w:lang w:val="en-US" w:eastAsia="zh-CN" w:bidi="ar-SA"/>
    </w:rPr>
  </w:style>
  <w:style w:type="paragraph" w:styleId="a5">
    <w:name w:val="Plain Text"/>
    <w:link w:val="Char"/>
    <w:rsid w:val="00B31A8E"/>
    <w:rPr>
      <w:rFonts w:ascii="宋体" w:hAnsi="Courier New"/>
      <w:kern w:val="2"/>
      <w:sz w:val="24"/>
    </w:rPr>
  </w:style>
  <w:style w:type="paragraph" w:styleId="a6">
    <w:name w:val="header"/>
    <w:basedOn w:val="a"/>
    <w:rsid w:val="00B31A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rsid w:val="00B31A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a8">
    <w:name w:val="大纲的正文"/>
    <w:basedOn w:val="a"/>
    <w:rsid w:val="00B31A8E"/>
    <w:pPr>
      <w:adjustRightInd w:val="0"/>
      <w:spacing w:line="300" w:lineRule="auto"/>
      <w:ind w:leftChars="-285" w:left="-285" w:firstLineChars="200" w:firstLine="200"/>
      <w:jc w:val="left"/>
      <w:textAlignment w:val="baseline"/>
    </w:pPr>
    <w:rPr>
      <w:bCs/>
      <w:kern w:val="0"/>
      <w:szCs w:val="20"/>
    </w:rPr>
  </w:style>
  <w:style w:type="table" w:styleId="a9">
    <w:name w:val="Table Grid"/>
    <w:basedOn w:val="a1"/>
    <w:rsid w:val="00B31A8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2094</Words>
  <Characters>569</Characters>
  <Application>Microsoft Office Word</Application>
  <DocSecurity>0</DocSecurity>
  <PresentationFormat/>
  <Lines>4</Lines>
  <Paragraphs>5</Paragraphs>
  <Slides>0</Slides>
  <Notes>0</Notes>
  <HiddenSlides>0</HiddenSlides>
  <MMClips>0</MMClips>
  <ScaleCrop>false</ScaleCrop>
  <Company>微软中国</Company>
  <LinksUpToDate>false</LinksUpToDate>
  <CharactersWithSpaces>2658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《社会学概论》课程教学大纲</dc:title>
  <dc:creator>微软用户</dc:creator>
  <cp:lastModifiedBy>Administrator</cp:lastModifiedBy>
  <cp:revision>10</cp:revision>
  <dcterms:created xsi:type="dcterms:W3CDTF">2017-02-23T08:43:00Z</dcterms:created>
  <dcterms:modified xsi:type="dcterms:W3CDTF">2017-02-28T14:55:00Z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